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9B0D" w14:textId="77777777" w:rsidR="004E2780" w:rsidRPr="001107FD" w:rsidRDefault="00335B9B" w:rsidP="005B11B0">
      <w:pPr>
        <w:pBdr>
          <w:bottom w:val="single" w:sz="6" w:space="1" w:color="auto"/>
        </w:pBdr>
        <w:rPr>
          <w:rFonts w:ascii="Arial" w:hAnsi="Arial" w:cs="Arial"/>
          <w:b/>
          <w:color w:val="0070C0"/>
          <w:sz w:val="52"/>
          <w:szCs w:val="52"/>
        </w:rPr>
      </w:pPr>
      <w:r>
        <w:rPr>
          <w:rFonts w:ascii="Arial" w:hAnsi="Arial" w:cs="Arial"/>
          <w:b/>
          <w:color w:val="0070C0"/>
          <w:sz w:val="52"/>
          <w:szCs w:val="52"/>
        </w:rPr>
        <w:t>Department</w:t>
      </w:r>
      <w:r w:rsidR="0078399D">
        <w:rPr>
          <w:rFonts w:ascii="Arial" w:hAnsi="Arial" w:cs="Arial"/>
          <w:b/>
          <w:color w:val="0070C0"/>
          <w:sz w:val="52"/>
          <w:szCs w:val="52"/>
        </w:rPr>
        <w:t xml:space="preserve"> Info</w:t>
      </w:r>
      <w:r>
        <w:rPr>
          <w:rFonts w:ascii="Arial" w:hAnsi="Arial" w:cs="Arial"/>
          <w:b/>
          <w:color w:val="0070C0"/>
          <w:sz w:val="52"/>
          <w:szCs w:val="52"/>
        </w:rPr>
        <w:t xml:space="preserve"> for Faculty</w:t>
      </w:r>
    </w:p>
    <w:p w14:paraId="692C357C" w14:textId="77777777" w:rsidR="001107FD" w:rsidRPr="001107FD" w:rsidRDefault="001107FD" w:rsidP="001107FD">
      <w:pPr>
        <w:rPr>
          <w:b/>
          <w:color w:val="0070C0"/>
        </w:rPr>
      </w:pPr>
    </w:p>
    <w:p w14:paraId="600CC850" w14:textId="77777777" w:rsidR="00E8760B" w:rsidRPr="001107FD" w:rsidRDefault="00E8760B" w:rsidP="001107FD">
      <w:pPr>
        <w:rPr>
          <w:b/>
          <w:sz w:val="30"/>
          <w:szCs w:val="30"/>
        </w:rPr>
      </w:pPr>
      <w:r w:rsidRPr="001107FD">
        <w:rPr>
          <w:b/>
          <w:sz w:val="30"/>
          <w:szCs w:val="30"/>
        </w:rPr>
        <w:t>Department of Aerospace Engineering</w:t>
      </w:r>
    </w:p>
    <w:p w14:paraId="656D7EF9" w14:textId="77777777" w:rsidR="00E8760B" w:rsidRPr="0010649B" w:rsidRDefault="00E8760B" w:rsidP="001107FD">
      <w:pPr>
        <w:rPr>
          <w:rFonts w:cs="Times New Roman"/>
        </w:rPr>
      </w:pPr>
      <w:r w:rsidRPr="0010649B">
        <w:rPr>
          <w:rFonts w:cs="Times New Roman"/>
        </w:rPr>
        <w:t>2900 Bedford Avenue, Brooklyn,</w:t>
      </w:r>
      <w:r w:rsidR="00097260">
        <w:rPr>
          <w:rFonts w:cs="Times New Roman"/>
        </w:rPr>
        <w:t xml:space="preserve"> NY </w:t>
      </w:r>
      <w:r w:rsidRPr="0010649B">
        <w:rPr>
          <w:rFonts w:cs="Times New Roman"/>
        </w:rPr>
        <w:t>11210</w:t>
      </w:r>
    </w:p>
    <w:p w14:paraId="34AD1576" w14:textId="77777777" w:rsidR="00E8760B" w:rsidRPr="0010649B" w:rsidRDefault="00E8760B" w:rsidP="001107FD">
      <w:pPr>
        <w:rPr>
          <w:rFonts w:cs="Times New Roman"/>
        </w:rPr>
      </w:pPr>
      <w:r w:rsidRPr="0010649B">
        <w:rPr>
          <w:rFonts w:cs="Times New Roman"/>
        </w:rPr>
        <w:t>6325 Ingersoll Hall</w:t>
      </w:r>
    </w:p>
    <w:p w14:paraId="6F1D2522" w14:textId="77777777" w:rsidR="00E8760B" w:rsidRPr="0010649B" w:rsidRDefault="001107FD" w:rsidP="001107FD">
      <w:pPr>
        <w:rPr>
          <w:rFonts w:cs="Times New Roman"/>
        </w:rPr>
      </w:pPr>
      <w:r>
        <w:rPr>
          <w:rFonts w:cs="Times New Roman"/>
        </w:rPr>
        <w:t xml:space="preserve">Tel </w:t>
      </w:r>
      <w:r w:rsidR="00E8760B" w:rsidRPr="0010649B">
        <w:rPr>
          <w:rFonts w:cs="Times New Roman"/>
        </w:rPr>
        <w:t>718.951.5999</w:t>
      </w:r>
    </w:p>
    <w:p w14:paraId="4C267E50" w14:textId="20FF76A8" w:rsidR="00E8760B" w:rsidRPr="0010649B" w:rsidRDefault="007B5C4F" w:rsidP="001107FD">
      <w:pPr>
        <w:rPr>
          <w:rFonts w:cs="Times New Roman"/>
        </w:rPr>
      </w:pPr>
      <w:hyperlink r:id="rId7" w:history="1">
        <w:r w:rsidRPr="00C27C27">
          <w:rPr>
            <w:rStyle w:val="Hyperlink"/>
            <w:rFonts w:cs="Times New Roman"/>
          </w:rPr>
          <w:t>www.brooklyn.edu/aerospace</w:t>
        </w:r>
      </w:hyperlink>
      <w:r>
        <w:rPr>
          <w:rFonts w:cs="Times New Roman"/>
        </w:rPr>
        <w:t xml:space="preserve"> </w:t>
      </w:r>
    </w:p>
    <w:p w14:paraId="7BC8B1BA" w14:textId="77777777" w:rsidR="001107FD" w:rsidRPr="00671E8D" w:rsidRDefault="001107FD" w:rsidP="001107FD"/>
    <w:p w14:paraId="5D5737A3" w14:textId="77777777" w:rsidR="006512FB" w:rsidRPr="001107FD" w:rsidRDefault="006512FB" w:rsidP="001107FD">
      <w:pPr>
        <w:rPr>
          <w:rFonts w:ascii="Arial" w:hAnsi="Arial" w:cs="Arial"/>
          <w:i/>
          <w:color w:val="0070C0"/>
        </w:rPr>
      </w:pPr>
      <w:r w:rsidRPr="001107FD">
        <w:rPr>
          <w:rFonts w:ascii="Arial" w:hAnsi="Arial" w:cs="Arial"/>
          <w:i/>
          <w:color w:val="0070C0"/>
        </w:rPr>
        <w:t>Faculty Leadership:</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3465"/>
        <w:gridCol w:w="2548"/>
        <w:gridCol w:w="4201"/>
      </w:tblGrid>
      <w:tr w:rsidR="006512FB" w14:paraId="734BE42A" w14:textId="77777777" w:rsidTr="005B11B0">
        <w:tc>
          <w:tcPr>
            <w:tcW w:w="3535" w:type="dxa"/>
          </w:tcPr>
          <w:p w14:paraId="75FE46D9" w14:textId="77777777" w:rsidR="006512FB" w:rsidRPr="0010649B" w:rsidRDefault="006512FB" w:rsidP="001107FD">
            <w:pPr>
              <w:rPr>
                <w:rFonts w:cs="Times New Roman"/>
              </w:rPr>
            </w:pPr>
            <w:r w:rsidRPr="0010649B">
              <w:rPr>
                <w:rFonts w:cs="Times New Roman"/>
              </w:rPr>
              <w:t>Chair</w:t>
            </w:r>
          </w:p>
          <w:p w14:paraId="36F0DC7B" w14:textId="77777777" w:rsidR="006512FB" w:rsidRPr="0010649B" w:rsidRDefault="006512FB" w:rsidP="001107FD">
            <w:pPr>
              <w:rPr>
                <w:rFonts w:cs="Times New Roman"/>
              </w:rPr>
            </w:pPr>
            <w:r w:rsidRPr="0010649B">
              <w:rPr>
                <w:rFonts w:cs="Times New Roman"/>
              </w:rPr>
              <w:t>Deputy Chair (Undergraduate)</w:t>
            </w:r>
          </w:p>
          <w:p w14:paraId="51473905" w14:textId="77777777" w:rsidR="006512FB" w:rsidRPr="0010649B" w:rsidRDefault="006512FB" w:rsidP="001107FD">
            <w:pPr>
              <w:rPr>
                <w:rFonts w:cs="Times New Roman"/>
              </w:rPr>
            </w:pPr>
            <w:r w:rsidRPr="0010649B">
              <w:rPr>
                <w:rFonts w:cs="Times New Roman"/>
              </w:rPr>
              <w:t>Deputy Chair (Graduate)</w:t>
            </w:r>
          </w:p>
          <w:p w14:paraId="34634298" w14:textId="77777777" w:rsidR="006512FB" w:rsidRPr="0010649B" w:rsidRDefault="006512FB" w:rsidP="001107FD">
            <w:pPr>
              <w:rPr>
                <w:rFonts w:cs="Times New Roman"/>
              </w:rPr>
            </w:pPr>
            <w:r w:rsidRPr="0010649B">
              <w:rPr>
                <w:rFonts w:cs="Times New Roman"/>
              </w:rPr>
              <w:t>Director, Rocket Science Program</w:t>
            </w:r>
          </w:p>
        </w:tc>
        <w:tc>
          <w:tcPr>
            <w:tcW w:w="2610" w:type="dxa"/>
          </w:tcPr>
          <w:p w14:paraId="5EFE8986" w14:textId="77777777" w:rsidR="006512FB" w:rsidRPr="0010649B" w:rsidRDefault="006512FB" w:rsidP="001107FD">
            <w:pPr>
              <w:rPr>
                <w:rFonts w:cs="Times New Roman"/>
              </w:rPr>
            </w:pPr>
            <w:r w:rsidRPr="0010649B">
              <w:rPr>
                <w:rFonts w:cs="Times New Roman"/>
              </w:rPr>
              <w:t>Prof. Sarah Kiefer</w:t>
            </w:r>
          </w:p>
          <w:p w14:paraId="65EEBE62" w14:textId="77777777" w:rsidR="006512FB" w:rsidRPr="0010649B" w:rsidRDefault="006512FB" w:rsidP="001107FD">
            <w:pPr>
              <w:rPr>
                <w:rFonts w:cs="Times New Roman"/>
              </w:rPr>
            </w:pPr>
            <w:r w:rsidRPr="0010649B">
              <w:rPr>
                <w:rFonts w:cs="Times New Roman"/>
              </w:rPr>
              <w:t>Prof. Noor Alvarez</w:t>
            </w:r>
          </w:p>
          <w:p w14:paraId="130A943D" w14:textId="77777777" w:rsidR="006512FB" w:rsidRPr="0010649B" w:rsidRDefault="006512FB" w:rsidP="001107FD">
            <w:pPr>
              <w:rPr>
                <w:rFonts w:cs="Times New Roman"/>
              </w:rPr>
            </w:pPr>
            <w:r w:rsidRPr="0010649B">
              <w:rPr>
                <w:rFonts w:cs="Times New Roman"/>
              </w:rPr>
              <w:t>Prof. Brandon Xiang</w:t>
            </w:r>
          </w:p>
          <w:p w14:paraId="17E5AB73" w14:textId="77777777" w:rsidR="006512FB" w:rsidRPr="0010649B" w:rsidRDefault="006512FB" w:rsidP="001107FD">
            <w:pPr>
              <w:rPr>
                <w:rFonts w:cs="Times New Roman"/>
              </w:rPr>
            </w:pPr>
            <w:r w:rsidRPr="0010649B">
              <w:rPr>
                <w:rFonts w:cs="Times New Roman"/>
              </w:rPr>
              <w:t>Prof. Samuel Granger</w:t>
            </w:r>
          </w:p>
        </w:tc>
        <w:tc>
          <w:tcPr>
            <w:tcW w:w="4230" w:type="dxa"/>
          </w:tcPr>
          <w:p w14:paraId="60EF1299" w14:textId="77777777" w:rsidR="006512FB" w:rsidRPr="0010649B" w:rsidRDefault="006512FB" w:rsidP="001107FD">
            <w:pPr>
              <w:rPr>
                <w:rFonts w:cs="Times New Roman"/>
              </w:rPr>
            </w:pPr>
            <w:hyperlink r:id="rId8" w:history="1">
              <w:r w:rsidRPr="0010649B">
                <w:rPr>
                  <w:rStyle w:val="Hyperlink"/>
                  <w:rFonts w:cs="Times New Roman"/>
                </w:rPr>
                <w:t>skiefer@brooklyn.cuny.edu</w:t>
              </w:r>
            </w:hyperlink>
          </w:p>
          <w:p w14:paraId="4EA95DC9" w14:textId="77777777" w:rsidR="006512FB" w:rsidRPr="0010649B" w:rsidRDefault="006512FB" w:rsidP="001107FD">
            <w:pPr>
              <w:rPr>
                <w:rFonts w:cs="Times New Roman"/>
              </w:rPr>
            </w:pPr>
            <w:hyperlink r:id="rId9" w:history="1">
              <w:r w:rsidRPr="0010649B">
                <w:rPr>
                  <w:rStyle w:val="Hyperlink"/>
                  <w:rFonts w:cs="Times New Roman"/>
                </w:rPr>
                <w:t>noor.alvarez@brooklyn.cuny.edu</w:t>
              </w:r>
            </w:hyperlink>
          </w:p>
          <w:p w14:paraId="527FB891" w14:textId="77777777" w:rsidR="006512FB" w:rsidRPr="0010649B" w:rsidRDefault="006512FB" w:rsidP="001107FD">
            <w:pPr>
              <w:rPr>
                <w:rFonts w:cs="Times New Roman"/>
              </w:rPr>
            </w:pPr>
            <w:hyperlink r:id="rId10" w:history="1">
              <w:r w:rsidRPr="0010649B">
                <w:rPr>
                  <w:rStyle w:val="Hyperlink"/>
                  <w:rFonts w:cs="Times New Roman"/>
                </w:rPr>
                <w:t>brandonx@brooklyn.cuny.edu</w:t>
              </w:r>
            </w:hyperlink>
          </w:p>
          <w:p w14:paraId="08D876A2" w14:textId="77777777" w:rsidR="006512FB" w:rsidRPr="0010649B" w:rsidRDefault="006512FB" w:rsidP="001107FD">
            <w:pPr>
              <w:rPr>
                <w:rFonts w:cs="Times New Roman"/>
              </w:rPr>
            </w:pPr>
            <w:hyperlink r:id="rId11" w:history="1">
              <w:r w:rsidRPr="0010649B">
                <w:rPr>
                  <w:rStyle w:val="Hyperlink"/>
                  <w:rFonts w:cs="Times New Roman"/>
                </w:rPr>
                <w:t>Samuel.granger@brooklyn.cuny.edu</w:t>
              </w:r>
            </w:hyperlink>
          </w:p>
        </w:tc>
      </w:tr>
    </w:tbl>
    <w:p w14:paraId="417D0BC1" w14:textId="77777777" w:rsidR="001107FD" w:rsidRDefault="001107FD" w:rsidP="001107FD">
      <w:pPr>
        <w:rPr>
          <w:b/>
        </w:rPr>
      </w:pPr>
    </w:p>
    <w:p w14:paraId="7538C58C" w14:textId="77777777" w:rsidR="006512FB" w:rsidRPr="001107FD" w:rsidRDefault="006512FB" w:rsidP="001107FD">
      <w:pPr>
        <w:rPr>
          <w:rFonts w:ascii="Arial" w:hAnsi="Arial" w:cs="Arial"/>
          <w:i/>
          <w:color w:val="0070C0"/>
        </w:rPr>
      </w:pPr>
      <w:r w:rsidRPr="001107FD">
        <w:rPr>
          <w:rFonts w:ascii="Arial" w:hAnsi="Arial" w:cs="Arial"/>
          <w:i/>
          <w:color w:val="0070C0"/>
        </w:rPr>
        <w:t>Department Staff:</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3466"/>
        <w:gridCol w:w="2551"/>
        <w:gridCol w:w="4197"/>
      </w:tblGrid>
      <w:tr w:rsidR="0010649B" w14:paraId="123D9657" w14:textId="77777777" w:rsidTr="005B11B0">
        <w:tc>
          <w:tcPr>
            <w:tcW w:w="3535" w:type="dxa"/>
          </w:tcPr>
          <w:p w14:paraId="1DFF9548" w14:textId="1CD567C9" w:rsidR="006512FB" w:rsidRDefault="006512FB" w:rsidP="001107FD">
            <w:r>
              <w:t xml:space="preserve">Department </w:t>
            </w:r>
            <w:r w:rsidR="007B5C4F">
              <w:t>Administrator</w:t>
            </w:r>
          </w:p>
          <w:p w14:paraId="710EA3B9" w14:textId="77777777" w:rsidR="006512FB" w:rsidRDefault="006512FB" w:rsidP="001107FD">
            <w:r>
              <w:t>College Office Assistant</w:t>
            </w:r>
          </w:p>
          <w:p w14:paraId="59ABF5BA" w14:textId="77777777" w:rsidR="006512FB" w:rsidRDefault="006512FB" w:rsidP="001107FD">
            <w:r>
              <w:t>College Assistant (Undergraduate)</w:t>
            </w:r>
          </w:p>
          <w:p w14:paraId="2F35F24C" w14:textId="61F3DA75" w:rsidR="006512FB" w:rsidRDefault="006512FB" w:rsidP="001107FD">
            <w:r>
              <w:t>College Assistant (Graduate)</w:t>
            </w:r>
          </w:p>
        </w:tc>
        <w:tc>
          <w:tcPr>
            <w:tcW w:w="2610" w:type="dxa"/>
          </w:tcPr>
          <w:p w14:paraId="439D07D4" w14:textId="77777777" w:rsidR="006512FB" w:rsidRDefault="0010649B" w:rsidP="001107FD">
            <w:r>
              <w:t>Fahmida Gulrukh</w:t>
            </w:r>
          </w:p>
          <w:p w14:paraId="7A422F05" w14:textId="77777777" w:rsidR="006512FB" w:rsidRDefault="0010649B" w:rsidP="001107FD">
            <w:r>
              <w:t>Aaron Andrews</w:t>
            </w:r>
          </w:p>
          <w:p w14:paraId="5812DF4E" w14:textId="77777777" w:rsidR="006512FB" w:rsidRDefault="0010649B" w:rsidP="001107FD">
            <w:proofErr w:type="spellStart"/>
            <w:r w:rsidRPr="0010649B">
              <w:t>Brunela</w:t>
            </w:r>
            <w:proofErr w:type="spellEnd"/>
            <w:r w:rsidRPr="0010649B">
              <w:t xml:space="preserve"> Figueroa</w:t>
            </w:r>
          </w:p>
          <w:p w14:paraId="1140A2BE" w14:textId="3C10B264" w:rsidR="0010649B" w:rsidRDefault="0010649B" w:rsidP="001107FD">
            <w:r w:rsidRPr="0010649B">
              <w:t>Vlatko Ivanović</w:t>
            </w:r>
          </w:p>
        </w:tc>
        <w:tc>
          <w:tcPr>
            <w:tcW w:w="4230" w:type="dxa"/>
          </w:tcPr>
          <w:p w14:paraId="77B00DD7" w14:textId="77777777" w:rsidR="006512FB" w:rsidRDefault="0010649B" w:rsidP="001107FD">
            <w:hyperlink r:id="rId12" w:history="1">
              <w:r w:rsidRPr="00304A41">
                <w:rPr>
                  <w:rStyle w:val="Hyperlink"/>
                </w:rPr>
                <w:t>gulrukh@brooklyn.cuny.edu</w:t>
              </w:r>
            </w:hyperlink>
          </w:p>
          <w:p w14:paraId="380FE180" w14:textId="77777777" w:rsidR="006512FB" w:rsidRDefault="0010649B" w:rsidP="001107FD">
            <w:hyperlink r:id="rId13" w:history="1">
              <w:r w:rsidRPr="00304A41">
                <w:rPr>
                  <w:rStyle w:val="Hyperlink"/>
                </w:rPr>
                <w:t>aaron.andrews@brooklyn.cuny.edu</w:t>
              </w:r>
            </w:hyperlink>
          </w:p>
          <w:p w14:paraId="544AB0A8" w14:textId="77777777" w:rsidR="006512FB" w:rsidRDefault="0010649B" w:rsidP="001107FD">
            <w:hyperlink r:id="rId14" w:history="1">
              <w:r w:rsidRPr="00304A41">
                <w:rPr>
                  <w:rStyle w:val="Hyperlink"/>
                </w:rPr>
                <w:t>bfigueroa@brooklyn.cuny.edu</w:t>
              </w:r>
            </w:hyperlink>
          </w:p>
          <w:p w14:paraId="43398F5C" w14:textId="7F961781" w:rsidR="0010649B" w:rsidRDefault="0010649B" w:rsidP="001107FD">
            <w:hyperlink r:id="rId15" w:history="1">
              <w:r w:rsidRPr="00304A41">
                <w:rPr>
                  <w:rStyle w:val="Hyperlink"/>
                </w:rPr>
                <w:t>vlatko@brooklyn.cuny.edu</w:t>
              </w:r>
            </w:hyperlink>
          </w:p>
        </w:tc>
      </w:tr>
    </w:tbl>
    <w:p w14:paraId="5FBD39E1" w14:textId="77777777" w:rsidR="00D727DE" w:rsidRDefault="00D727DE" w:rsidP="001107FD"/>
    <w:p w14:paraId="7962685E" w14:textId="77777777" w:rsidR="0018382B" w:rsidRDefault="0018382B" w:rsidP="001107FD"/>
    <w:p w14:paraId="4F4AD31C" w14:textId="77777777" w:rsidR="00D727DE" w:rsidRPr="0018382B" w:rsidRDefault="00D727DE" w:rsidP="001107FD">
      <w:pPr>
        <w:pBdr>
          <w:bottom w:val="single" w:sz="6" w:space="1" w:color="auto"/>
        </w:pBdr>
        <w:rPr>
          <w:sz w:val="30"/>
          <w:szCs w:val="30"/>
        </w:rPr>
      </w:pPr>
      <w:r w:rsidRPr="0018382B">
        <w:rPr>
          <w:sz w:val="30"/>
          <w:szCs w:val="30"/>
        </w:rPr>
        <w:t>Important Systems</w:t>
      </w:r>
    </w:p>
    <w:p w14:paraId="0491C7D8" w14:textId="77777777" w:rsidR="0018382B" w:rsidRPr="00671E8D" w:rsidRDefault="0018382B" w:rsidP="001107FD"/>
    <w:p w14:paraId="67AC67CF" w14:textId="6D44BBC0" w:rsidR="00097260" w:rsidRDefault="007B5C4F" w:rsidP="00097260">
      <w:pPr>
        <w:spacing w:before="0" w:beforeAutospacing="0" w:after="0" w:afterAutospacing="0"/>
      </w:pPr>
      <w:r>
        <w:rPr>
          <w:rFonts w:ascii="Arial" w:hAnsi="Arial" w:cs="Arial"/>
          <w:b/>
          <w:color w:val="0070C0"/>
        </w:rPr>
        <w:t>Employee</w:t>
      </w:r>
      <w:r w:rsidR="00097260" w:rsidRPr="0069190F">
        <w:rPr>
          <w:rFonts w:ascii="Arial" w:hAnsi="Arial" w:cs="Arial"/>
          <w:b/>
          <w:color w:val="0070C0"/>
        </w:rPr>
        <w:t xml:space="preserve"> Portal</w:t>
      </w:r>
      <w:r w:rsidR="00097260">
        <w:rPr>
          <w:rFonts w:ascii="Arial" w:hAnsi="Arial" w:cs="Arial"/>
          <w:color w:val="0070C0"/>
        </w:rPr>
        <w:t xml:space="preserve"> –</w:t>
      </w:r>
      <w:r>
        <w:t xml:space="preserve"> </w:t>
      </w:r>
      <w:hyperlink r:id="rId16" w:history="1">
        <w:r w:rsidRPr="00C27C27">
          <w:rPr>
            <w:rStyle w:val="Hyperlink"/>
          </w:rPr>
          <w:t>employees.brooklyn.edu/portal/</w:t>
        </w:r>
      </w:hyperlink>
      <w:r>
        <w:t xml:space="preserve"> </w:t>
      </w:r>
    </w:p>
    <w:p w14:paraId="5C174ED5" w14:textId="77777777" w:rsidR="00671E8D" w:rsidRDefault="00097260" w:rsidP="005B11B0">
      <w:pPr>
        <w:pStyle w:val="ListParagraph"/>
        <w:numPr>
          <w:ilvl w:val="0"/>
          <w:numId w:val="3"/>
        </w:numPr>
        <w:spacing w:before="0" w:beforeAutospacing="0" w:after="0" w:afterAutospacing="0"/>
      </w:pPr>
      <w:r>
        <w:t>Class Rosters – with student photos</w:t>
      </w:r>
    </w:p>
    <w:p w14:paraId="05382B08" w14:textId="77777777" w:rsidR="00671E8D" w:rsidRDefault="00097260" w:rsidP="005B11B0">
      <w:pPr>
        <w:pStyle w:val="ListParagraph"/>
        <w:numPr>
          <w:ilvl w:val="0"/>
          <w:numId w:val="3"/>
        </w:numPr>
        <w:spacing w:before="0" w:beforeAutospacing="0" w:after="0" w:afterAutospacing="0"/>
      </w:pPr>
      <w:r>
        <w:t>Student Evaluation</w:t>
      </w:r>
      <w:r w:rsidR="0057778E">
        <w:t>s</w:t>
      </w:r>
      <w:r>
        <w:t xml:space="preserve"> (BC Feedba</w:t>
      </w:r>
      <w:r w:rsidR="0057778E">
        <w:t>ck)</w:t>
      </w:r>
    </w:p>
    <w:p w14:paraId="56D789BA" w14:textId="77777777" w:rsidR="00097260" w:rsidRDefault="0057778E" w:rsidP="005B11B0">
      <w:pPr>
        <w:pStyle w:val="ListParagraph"/>
        <w:numPr>
          <w:ilvl w:val="0"/>
          <w:numId w:val="3"/>
        </w:numPr>
        <w:spacing w:before="0" w:beforeAutospacing="0" w:after="0" w:afterAutospacing="0"/>
      </w:pPr>
      <w:r>
        <w:t>Multiple Position Reporting (full-time faculty)</w:t>
      </w:r>
    </w:p>
    <w:p w14:paraId="25CB8AC6" w14:textId="77777777" w:rsidR="0057778E" w:rsidRDefault="0057778E" w:rsidP="005B11B0">
      <w:pPr>
        <w:pStyle w:val="ListParagraph"/>
        <w:numPr>
          <w:ilvl w:val="0"/>
          <w:numId w:val="3"/>
        </w:numPr>
        <w:spacing w:before="0" w:beforeAutospacing="0" w:after="0" w:afterAutospacing="0"/>
      </w:pPr>
      <w:r>
        <w:t>Parking Permits</w:t>
      </w:r>
    </w:p>
    <w:p w14:paraId="0C979E7B" w14:textId="77777777" w:rsidR="0057778E" w:rsidRDefault="0057778E" w:rsidP="0057778E">
      <w:pPr>
        <w:spacing w:before="0" w:beforeAutospacing="0" w:after="0" w:afterAutospacing="0"/>
      </w:pPr>
    </w:p>
    <w:p w14:paraId="2FA79247" w14:textId="77777777" w:rsidR="0057778E" w:rsidRDefault="0057778E" w:rsidP="0057778E">
      <w:pPr>
        <w:spacing w:before="0" w:beforeAutospacing="0" w:after="0" w:afterAutospacing="0"/>
      </w:pPr>
      <w:r w:rsidRPr="0069190F">
        <w:rPr>
          <w:rFonts w:ascii="Arial" w:hAnsi="Arial" w:cs="Arial"/>
          <w:b/>
          <w:color w:val="0070C0"/>
        </w:rPr>
        <w:t xml:space="preserve">CUNYfirst </w:t>
      </w:r>
      <w:r w:rsidR="005B11B0" w:rsidRPr="0069190F">
        <w:rPr>
          <w:rFonts w:ascii="Arial" w:hAnsi="Arial" w:cs="Arial"/>
          <w:b/>
          <w:color w:val="0070C0"/>
        </w:rPr>
        <w:t>Faculty Center</w:t>
      </w:r>
      <w:r w:rsidRPr="0057778E">
        <w:rPr>
          <w:rFonts w:ascii="Arial" w:hAnsi="Arial" w:cs="Arial"/>
          <w:color w:val="0070C0"/>
        </w:rPr>
        <w:t xml:space="preserve"> –</w:t>
      </w:r>
      <w:r w:rsidRPr="0057778E">
        <w:rPr>
          <w:color w:val="0070C0"/>
        </w:rPr>
        <w:t xml:space="preserve"> </w:t>
      </w:r>
      <w:hyperlink r:id="rId17" w:history="1">
        <w:r w:rsidRPr="0057778E">
          <w:rPr>
            <w:rStyle w:val="Hyperlink"/>
          </w:rPr>
          <w:t>cunyfirst.cuny.edu</w:t>
        </w:r>
      </w:hyperlink>
      <w:r>
        <w:t xml:space="preserve"> </w:t>
      </w:r>
    </w:p>
    <w:p w14:paraId="4AA36D1B" w14:textId="77777777" w:rsidR="005B11B0" w:rsidRDefault="005B11B0" w:rsidP="0057778E">
      <w:pPr>
        <w:pStyle w:val="ListParagraph"/>
        <w:numPr>
          <w:ilvl w:val="0"/>
          <w:numId w:val="2"/>
        </w:numPr>
        <w:spacing w:before="0" w:beforeAutospacing="0" w:after="0" w:afterAutospacing="0"/>
      </w:pPr>
      <w:r>
        <w:t>Verification of Enrollment</w:t>
      </w:r>
    </w:p>
    <w:p w14:paraId="7A9D914D" w14:textId="77777777" w:rsidR="005B11B0" w:rsidRDefault="005B11B0" w:rsidP="0057778E">
      <w:pPr>
        <w:pStyle w:val="ListParagraph"/>
        <w:numPr>
          <w:ilvl w:val="0"/>
          <w:numId w:val="2"/>
        </w:numPr>
        <w:spacing w:before="0" w:beforeAutospacing="0" w:after="0" w:afterAutospacing="0"/>
      </w:pPr>
      <w:r>
        <w:t>Grade Submission</w:t>
      </w:r>
    </w:p>
    <w:p w14:paraId="09DC37C7" w14:textId="77777777" w:rsidR="005B11B0" w:rsidRDefault="005B11B0" w:rsidP="005B11B0">
      <w:pPr>
        <w:pStyle w:val="ListParagraph"/>
        <w:numPr>
          <w:ilvl w:val="0"/>
          <w:numId w:val="2"/>
        </w:numPr>
        <w:spacing w:before="0" w:beforeAutospacing="0" w:after="0" w:afterAutospacing="0"/>
      </w:pPr>
      <w:r>
        <w:t>Class Rosters</w:t>
      </w:r>
    </w:p>
    <w:p w14:paraId="60548A0F" w14:textId="77777777" w:rsidR="005B11B0" w:rsidRDefault="005B11B0" w:rsidP="005B11B0">
      <w:pPr>
        <w:spacing w:before="0" w:beforeAutospacing="0" w:after="0" w:afterAutospacing="0"/>
      </w:pPr>
    </w:p>
    <w:p w14:paraId="540BE3CA" w14:textId="7C85AFBB" w:rsidR="00615268" w:rsidRDefault="00F20A3E" w:rsidP="00615268">
      <w:pPr>
        <w:spacing w:before="0" w:beforeAutospacing="0" w:after="0" w:afterAutospacing="0"/>
      </w:pPr>
      <w:r>
        <w:rPr>
          <w:rFonts w:ascii="Arial" w:hAnsi="Arial" w:cs="Arial"/>
          <w:b/>
          <w:color w:val="0070C0"/>
        </w:rPr>
        <w:t>Email Access via Web</w:t>
      </w:r>
      <w:r w:rsidR="00615268" w:rsidRPr="0057778E">
        <w:rPr>
          <w:rFonts w:ascii="Arial" w:hAnsi="Arial" w:cs="Arial"/>
          <w:color w:val="0070C0"/>
        </w:rPr>
        <w:t xml:space="preserve"> –</w:t>
      </w:r>
      <w:r w:rsidR="00615268" w:rsidRPr="0057778E">
        <w:rPr>
          <w:color w:val="0070C0"/>
        </w:rPr>
        <w:t xml:space="preserve"> </w:t>
      </w:r>
      <w:hyperlink r:id="rId18" w:history="1">
        <w:r w:rsidR="0083361D" w:rsidRPr="00C27C27">
          <w:rPr>
            <w:rStyle w:val="Hyperlink"/>
          </w:rPr>
          <w:t>outlook.office.com/mail/</w:t>
        </w:r>
      </w:hyperlink>
      <w:r w:rsidR="0083361D">
        <w:rPr>
          <w:color w:val="0070C0"/>
        </w:rPr>
        <w:t xml:space="preserve"> </w:t>
      </w:r>
    </w:p>
    <w:p w14:paraId="78D30FA3" w14:textId="77777777" w:rsidR="00615268" w:rsidRDefault="00615268" w:rsidP="005B11B0">
      <w:pPr>
        <w:spacing w:before="0" w:beforeAutospacing="0" w:after="0" w:afterAutospacing="0"/>
      </w:pPr>
    </w:p>
    <w:p w14:paraId="26414734" w14:textId="20E3A083" w:rsidR="005B11B0" w:rsidRDefault="005B11B0" w:rsidP="005B11B0">
      <w:pPr>
        <w:spacing w:before="0" w:beforeAutospacing="0" w:after="0" w:afterAutospacing="0"/>
      </w:pPr>
      <w:r w:rsidRPr="0069190F">
        <w:rPr>
          <w:rFonts w:ascii="Arial" w:hAnsi="Arial" w:cs="Arial"/>
          <w:b/>
          <w:color w:val="0070C0"/>
        </w:rPr>
        <w:t>Virtual Bookstore</w:t>
      </w:r>
      <w:r w:rsidRPr="005B11B0">
        <w:rPr>
          <w:rFonts w:ascii="Arial" w:hAnsi="Arial" w:cs="Arial"/>
          <w:color w:val="0070C0"/>
        </w:rPr>
        <w:t xml:space="preserve"> –</w:t>
      </w:r>
      <w:r w:rsidRPr="005B11B0">
        <w:rPr>
          <w:color w:val="0070C0"/>
        </w:rPr>
        <w:t xml:space="preserve"> </w:t>
      </w:r>
      <w:hyperlink r:id="rId19" w:history="1">
        <w:r w:rsidR="00D4473B" w:rsidRPr="00C27C27">
          <w:rPr>
            <w:rStyle w:val="Hyperlink"/>
          </w:rPr>
          <w:t>https://brooklyn.textbookx.com</w:t>
        </w:r>
      </w:hyperlink>
      <w:r w:rsidR="00D4473B">
        <w:t xml:space="preserve"> </w:t>
      </w:r>
      <w:r>
        <w:t xml:space="preserve"> </w:t>
      </w:r>
    </w:p>
    <w:p w14:paraId="315562FE" w14:textId="77777777" w:rsidR="001107FD" w:rsidRDefault="005B11B0" w:rsidP="005B11B0">
      <w:pPr>
        <w:pStyle w:val="ListParagraph"/>
        <w:numPr>
          <w:ilvl w:val="0"/>
          <w:numId w:val="4"/>
        </w:numPr>
        <w:spacing w:before="0" w:beforeAutospacing="0" w:after="0" w:afterAutospacing="0"/>
      </w:pPr>
      <w:r>
        <w:t xml:space="preserve">Post course material information, including if </w:t>
      </w:r>
      <w:r w:rsidR="00671E8D">
        <w:t xml:space="preserve">your class has </w:t>
      </w:r>
      <w:r>
        <w:t xml:space="preserve">no </w:t>
      </w:r>
      <w:r w:rsidR="00671E8D">
        <w:t xml:space="preserve">required </w:t>
      </w:r>
      <w:r>
        <w:t>textbook.</w:t>
      </w:r>
    </w:p>
    <w:p w14:paraId="33C38098" w14:textId="77777777" w:rsidR="00D727DE" w:rsidRDefault="00D727DE" w:rsidP="005B11B0">
      <w:pPr>
        <w:pStyle w:val="ListParagraph"/>
        <w:numPr>
          <w:ilvl w:val="0"/>
          <w:numId w:val="4"/>
        </w:numPr>
        <w:spacing w:before="0" w:beforeAutospacing="0" w:after="0" w:afterAutospacing="0"/>
      </w:pPr>
      <w:r>
        <w:t>Use your CUNYfirst log-in credentials.</w:t>
      </w:r>
    </w:p>
    <w:p w14:paraId="6E290448" w14:textId="77777777" w:rsidR="0018382B" w:rsidRDefault="0018382B">
      <w:pPr>
        <w:spacing w:before="0" w:beforeAutospacing="0" w:after="200" w:afterAutospacing="0" w:line="276" w:lineRule="auto"/>
        <w:contextualSpacing w:val="0"/>
      </w:pPr>
      <w:r>
        <w:br w:type="page"/>
      </w:r>
    </w:p>
    <w:p w14:paraId="36963FC8" w14:textId="77777777" w:rsidR="00F70887" w:rsidRDefault="00F70887" w:rsidP="00F70887"/>
    <w:p w14:paraId="3D19BEC9" w14:textId="77777777" w:rsidR="00F70887" w:rsidRPr="0018382B" w:rsidRDefault="00F70887" w:rsidP="00F70887">
      <w:pPr>
        <w:pBdr>
          <w:bottom w:val="single" w:sz="6" w:space="1" w:color="auto"/>
        </w:pBdr>
        <w:rPr>
          <w:sz w:val="30"/>
          <w:szCs w:val="30"/>
        </w:rPr>
      </w:pPr>
      <w:r>
        <w:rPr>
          <w:sz w:val="30"/>
          <w:szCs w:val="30"/>
        </w:rPr>
        <w:t>Campus Safety and Emergencies</w:t>
      </w:r>
    </w:p>
    <w:p w14:paraId="1FB90AC6" w14:textId="77777777" w:rsidR="00F70887" w:rsidRPr="00671E8D" w:rsidRDefault="00F70887" w:rsidP="00F70887"/>
    <w:p w14:paraId="18DF1B09" w14:textId="77777777" w:rsidR="00F70887" w:rsidRPr="00FB76CD" w:rsidRDefault="00F70887" w:rsidP="00F70887">
      <w:pPr>
        <w:spacing w:before="0" w:beforeAutospacing="0" w:after="0" w:afterAutospacing="0"/>
        <w:rPr>
          <w:rFonts w:ascii="Arial" w:hAnsi="Arial" w:cs="Arial"/>
          <w:b/>
          <w:color w:val="0070C0"/>
        </w:rPr>
      </w:pPr>
      <w:r w:rsidRPr="00FB76CD">
        <w:rPr>
          <w:rFonts w:ascii="Arial" w:hAnsi="Arial" w:cs="Arial"/>
          <w:b/>
          <w:color w:val="0070C0"/>
        </w:rPr>
        <w:t xml:space="preserve">In Case of Emergency </w:t>
      </w:r>
    </w:p>
    <w:p w14:paraId="421CD839" w14:textId="77777777" w:rsidR="00F70887" w:rsidRDefault="00F70887" w:rsidP="00F70887">
      <w:pPr>
        <w:spacing w:before="0" w:beforeAutospacing="0" w:after="0" w:afterAutospacing="0"/>
      </w:pPr>
      <w:r>
        <w:t>Call ext. 5511 or 911 from any campus telephone.</w:t>
      </w:r>
    </w:p>
    <w:p w14:paraId="679FE623" w14:textId="77777777" w:rsidR="00F70887" w:rsidRDefault="00F70887" w:rsidP="00F70887">
      <w:pPr>
        <w:spacing w:before="0" w:beforeAutospacing="0" w:after="0" w:afterAutospacing="0"/>
      </w:pPr>
    </w:p>
    <w:p w14:paraId="7C4CA7F9" w14:textId="77777777" w:rsidR="00602BA5" w:rsidRPr="00175E0D" w:rsidRDefault="00602BA5" w:rsidP="00F70887">
      <w:pPr>
        <w:spacing w:before="0" w:beforeAutospacing="0" w:after="0" w:afterAutospacing="0"/>
        <w:rPr>
          <w:rFonts w:ascii="Arial" w:hAnsi="Arial" w:cs="Arial"/>
          <w:b/>
          <w:color w:val="0070C0"/>
        </w:rPr>
      </w:pPr>
      <w:r w:rsidRPr="00175E0D">
        <w:rPr>
          <w:rFonts w:ascii="Arial" w:hAnsi="Arial" w:cs="Arial"/>
          <w:b/>
          <w:color w:val="0070C0"/>
        </w:rPr>
        <w:t>Emergency Absence/Class Cancellation</w:t>
      </w:r>
    </w:p>
    <w:p w14:paraId="23D504CD" w14:textId="77777777" w:rsidR="00175E0D" w:rsidRDefault="009E61FA" w:rsidP="00F70887">
      <w:pPr>
        <w:spacing w:before="0" w:beforeAutospacing="0" w:after="0" w:afterAutospacing="0"/>
      </w:pPr>
      <w:r>
        <w:t>In case of personal emergency or illness, the chairperson (or a deputy chair, if appropriate)</w:t>
      </w:r>
      <w:r w:rsidR="00631651">
        <w:t xml:space="preserve"> must be notified. The chair and/or department staff can assist with notifying your students of a cancelled class meeting.</w:t>
      </w:r>
    </w:p>
    <w:p w14:paraId="3E26045D" w14:textId="77777777" w:rsidR="00602BA5" w:rsidRDefault="00175E0D" w:rsidP="00631651">
      <w:pPr>
        <w:spacing w:before="0" w:beforeAutospacing="0" w:after="0" w:afterAutospacing="0"/>
        <w:ind w:firstLine="720"/>
      </w:pPr>
      <w:r w:rsidRPr="00EC08F3">
        <w:rPr>
          <w:highlight w:val="yellow"/>
        </w:rPr>
        <w:t>[P</w:t>
      </w:r>
      <w:r w:rsidRPr="00631651">
        <w:rPr>
          <w:highlight w:val="yellow"/>
        </w:rPr>
        <w:t xml:space="preserve">rovide </w:t>
      </w:r>
      <w:r w:rsidR="00631651" w:rsidRPr="00631651">
        <w:rPr>
          <w:highlight w:val="yellow"/>
        </w:rPr>
        <w:t>additional information, such as emergency phone numbers for the chair and/or deputy]</w:t>
      </w:r>
    </w:p>
    <w:p w14:paraId="53824019" w14:textId="77777777" w:rsidR="00602BA5" w:rsidRDefault="00602BA5" w:rsidP="00F70887">
      <w:pPr>
        <w:spacing w:before="0" w:beforeAutospacing="0" w:after="0" w:afterAutospacing="0"/>
      </w:pPr>
    </w:p>
    <w:p w14:paraId="46E1D087" w14:textId="77777777" w:rsidR="001107FD" w:rsidRDefault="001107FD" w:rsidP="00097260">
      <w:pPr>
        <w:spacing w:before="0" w:beforeAutospacing="0" w:after="0" w:afterAutospacing="0"/>
      </w:pPr>
    </w:p>
    <w:p w14:paraId="6009B5E4" w14:textId="77777777" w:rsidR="0018382B" w:rsidRPr="0018382B" w:rsidRDefault="0018382B" w:rsidP="0018382B">
      <w:pPr>
        <w:pBdr>
          <w:bottom w:val="single" w:sz="6" w:space="1" w:color="auto"/>
        </w:pBdr>
        <w:rPr>
          <w:sz w:val="30"/>
          <w:szCs w:val="30"/>
        </w:rPr>
      </w:pPr>
      <w:r>
        <w:rPr>
          <w:sz w:val="30"/>
          <w:szCs w:val="30"/>
        </w:rPr>
        <w:t>Vital Information Related to Your Teaching Assignments</w:t>
      </w:r>
    </w:p>
    <w:p w14:paraId="6F93C66A" w14:textId="77777777" w:rsidR="0018382B" w:rsidRPr="00671E8D" w:rsidRDefault="0018382B" w:rsidP="0018382B"/>
    <w:p w14:paraId="33789601" w14:textId="61642BEA" w:rsidR="003A46E6" w:rsidRDefault="003A46E6" w:rsidP="002762CF">
      <w:pPr>
        <w:spacing w:before="0" w:beforeAutospacing="0" w:after="0" w:afterAutospacing="0"/>
        <w:rPr>
          <w:rFonts w:ascii="Arial" w:hAnsi="Arial" w:cs="Arial"/>
          <w:b/>
          <w:color w:val="0070C0"/>
        </w:rPr>
      </w:pPr>
      <w:r w:rsidRPr="003A46E6">
        <w:rPr>
          <w:rFonts w:ascii="Arial" w:hAnsi="Arial" w:cs="Arial"/>
          <w:b/>
          <w:color w:val="0070C0"/>
        </w:rPr>
        <w:t>Guidance for Syllabus Preparation, Classroom Policies and Faculty Obligation</w:t>
      </w:r>
      <w:r>
        <w:rPr>
          <w:rFonts w:ascii="Arial" w:hAnsi="Arial" w:cs="Arial"/>
          <w:b/>
          <w:color w:val="0070C0"/>
        </w:rPr>
        <w:t>s Memo</w:t>
      </w:r>
      <w:r w:rsidRPr="003A46E6">
        <w:rPr>
          <w:rFonts w:ascii="Arial" w:hAnsi="Arial" w:cs="Arial"/>
          <w:b/>
          <w:color w:val="0070C0"/>
        </w:rPr>
        <w:t xml:space="preserve"> </w:t>
      </w:r>
    </w:p>
    <w:p w14:paraId="2A1F220B" w14:textId="653EC0D5" w:rsidR="00B305DE" w:rsidRDefault="0078407C" w:rsidP="002762CF">
      <w:pPr>
        <w:spacing w:before="0" w:beforeAutospacing="0" w:after="0" w:afterAutospacing="0"/>
      </w:pPr>
      <w:r>
        <w:t>This term-specific memo is disseminated prior</w:t>
      </w:r>
      <w:r w:rsidR="005B11B0">
        <w:t xml:space="preserve"> to </w:t>
      </w:r>
      <w:r>
        <w:t>each</w:t>
      </w:r>
      <w:r w:rsidR="00671E8D">
        <w:t xml:space="preserve"> term</w:t>
      </w:r>
      <w:r>
        <w:t xml:space="preserve"> and includes information about faculty obligations, </w:t>
      </w:r>
      <w:r w:rsidR="003A46E6">
        <w:t xml:space="preserve">certain college and university policies, </w:t>
      </w:r>
      <w:r>
        <w:t>posting course materials, required elements in your syllabi, important dates, the grade submission deadline and other important considerations.</w:t>
      </w:r>
      <w:r w:rsidR="002762CF">
        <w:t xml:space="preserve"> </w:t>
      </w:r>
    </w:p>
    <w:p w14:paraId="0769D1F9" w14:textId="241D6031" w:rsidR="005B11B0" w:rsidRDefault="0069190F" w:rsidP="00B305DE">
      <w:pPr>
        <w:spacing w:before="0" w:beforeAutospacing="0" w:after="0" w:afterAutospacing="0"/>
        <w:ind w:firstLine="720"/>
      </w:pPr>
      <w:r>
        <w:t>In addition to distribution by e-mail, i</w:t>
      </w:r>
      <w:r w:rsidR="00671E8D">
        <w:t xml:space="preserve">t </w:t>
      </w:r>
      <w:r w:rsidR="00B86BF1">
        <w:t xml:space="preserve">can be found </w:t>
      </w:r>
      <w:r w:rsidR="00671E8D">
        <w:t xml:space="preserve">on </w:t>
      </w:r>
      <w:r w:rsidR="003A46E6">
        <w:t xml:space="preserve">several pages of </w:t>
      </w:r>
      <w:r w:rsidR="00671E8D">
        <w:t>the Provost</w:t>
      </w:r>
      <w:r w:rsidR="003A46E6">
        <w:t>’s Office</w:t>
      </w:r>
      <w:r w:rsidR="00671E8D">
        <w:t xml:space="preserve"> for Faculty and Administration’s website (</w:t>
      </w:r>
      <w:hyperlink r:id="rId20" w:history="1">
        <w:r w:rsidR="003A46E6" w:rsidRPr="00C27C27">
          <w:rPr>
            <w:rStyle w:val="Hyperlink"/>
          </w:rPr>
          <w:t>www.brooklyn.edu/provost/ofa/</w:t>
        </w:r>
      </w:hyperlink>
      <w:r w:rsidR="00B86BF1">
        <w:t xml:space="preserve">), including the </w:t>
      </w:r>
      <w:hyperlink r:id="rId21" w:history="1">
        <w:r w:rsidR="00B86BF1" w:rsidRPr="00B86BF1">
          <w:rPr>
            <w:rStyle w:val="Hyperlink"/>
          </w:rPr>
          <w:t>Faculty Handbook and Workplace Policies</w:t>
        </w:r>
      </w:hyperlink>
      <w:r w:rsidR="00B86BF1">
        <w:t xml:space="preserve"> page. </w:t>
      </w:r>
    </w:p>
    <w:p w14:paraId="01A8E5FF" w14:textId="77777777" w:rsidR="0069190F" w:rsidRDefault="0069190F" w:rsidP="0069190F">
      <w:pPr>
        <w:spacing w:before="0" w:beforeAutospacing="0" w:after="0" w:afterAutospacing="0"/>
      </w:pPr>
    </w:p>
    <w:p w14:paraId="478C2561" w14:textId="77777777" w:rsidR="005B761C" w:rsidRPr="005B761C" w:rsidRDefault="005B761C" w:rsidP="0069190F">
      <w:pPr>
        <w:spacing w:before="0" w:beforeAutospacing="0" w:after="0" w:afterAutospacing="0"/>
        <w:rPr>
          <w:rFonts w:ascii="Arial" w:hAnsi="Arial" w:cs="Arial"/>
          <w:b/>
          <w:color w:val="0070C0"/>
        </w:rPr>
      </w:pPr>
      <w:r w:rsidRPr="005B761C">
        <w:rPr>
          <w:rFonts w:ascii="Arial" w:hAnsi="Arial" w:cs="Arial"/>
          <w:b/>
          <w:color w:val="0070C0"/>
        </w:rPr>
        <w:t>Office Hours</w:t>
      </w:r>
    </w:p>
    <w:p w14:paraId="2CB44A5C" w14:textId="69AB81CD" w:rsidR="003A46E6" w:rsidRDefault="003A46E6" w:rsidP="003A46E6">
      <w:pPr>
        <w:spacing w:before="0" w:beforeAutospacing="0" w:after="0" w:afterAutospacing="0"/>
      </w:pPr>
      <w:r>
        <w:t xml:space="preserve">Your office hours (including </w:t>
      </w:r>
      <w:hyperlink r:id="rId22" w:history="1">
        <w:r w:rsidRPr="003A46E6">
          <w:rPr>
            <w:rStyle w:val="Hyperlink"/>
          </w:rPr>
          <w:t>Adjunct Paid Office Hours</w:t>
        </w:r>
      </w:hyperlink>
      <w:r>
        <w:t>) must be formally established, held at regularly scheduled times, be clearly communicated to students on the course syllabus and elsewhere as appropriate, and occur at a set location corresponding to the delivery mode of the course. The meeting method should be explicitly stated and may be different from how you conduct your classes (e.g., you use Brightspace for your course, but schedule Zoom meetings for your office hours).</w:t>
      </w:r>
    </w:p>
    <w:p w14:paraId="5270F809" w14:textId="77777777" w:rsidR="003A46E6" w:rsidRDefault="003A46E6" w:rsidP="003A46E6">
      <w:pPr>
        <w:spacing w:before="0" w:beforeAutospacing="0" w:after="0" w:afterAutospacing="0"/>
        <w:ind w:firstLine="720"/>
      </w:pPr>
      <w:r>
        <w:t xml:space="preserve">“Office hours by appointment” are not an acceptable substitute for regularly scheduled office hours. If you need to cancel office hours due to an emergency, you must inform your students about when your make-up hours will be held. </w:t>
      </w:r>
    </w:p>
    <w:p w14:paraId="7F4DF1C1" w14:textId="77777777" w:rsidR="003A46E6" w:rsidRDefault="003A46E6" w:rsidP="003A46E6">
      <w:pPr>
        <w:spacing w:before="0" w:beforeAutospacing="0" w:after="0" w:afterAutospacing="0"/>
      </w:pPr>
    </w:p>
    <w:p w14:paraId="06E7A734" w14:textId="77777777" w:rsidR="00602BA5" w:rsidRPr="00226B1E" w:rsidRDefault="00602BA5" w:rsidP="00602BA5">
      <w:pPr>
        <w:spacing w:before="0" w:beforeAutospacing="0" w:after="0" w:afterAutospacing="0" w:line="276" w:lineRule="auto"/>
        <w:contextualSpacing w:val="0"/>
        <w:rPr>
          <w:rFonts w:ascii="Arial" w:hAnsi="Arial" w:cs="Arial"/>
          <w:b/>
          <w:color w:val="0070C0"/>
        </w:rPr>
      </w:pPr>
      <w:r w:rsidRPr="00226B1E">
        <w:rPr>
          <w:rFonts w:ascii="Arial" w:hAnsi="Arial" w:cs="Arial"/>
          <w:b/>
          <w:color w:val="0070C0"/>
        </w:rPr>
        <w:t>Computers on Campus</w:t>
      </w:r>
    </w:p>
    <w:p w14:paraId="00061810" w14:textId="5BCFEB9E" w:rsidR="00602BA5" w:rsidRDefault="00602BA5" w:rsidP="00602BA5">
      <w:pPr>
        <w:spacing w:before="0" w:beforeAutospacing="0" w:after="0" w:afterAutospacing="0" w:line="276" w:lineRule="auto"/>
        <w:contextualSpacing w:val="0"/>
      </w:pPr>
      <w:r>
        <w:t>Many of our students do not have easy access to a computer</w:t>
      </w:r>
      <w:r w:rsidR="004252B3">
        <w:t xml:space="preserve"> at home</w:t>
      </w:r>
      <w:r>
        <w:t>; please make sure you are clear about the course requirements for computer use and/or internet access.</w:t>
      </w:r>
    </w:p>
    <w:p w14:paraId="04D5CAB3" w14:textId="77777777" w:rsidR="00602BA5" w:rsidRDefault="00602BA5" w:rsidP="00602BA5">
      <w:pPr>
        <w:pStyle w:val="ListParagraph"/>
        <w:numPr>
          <w:ilvl w:val="0"/>
          <w:numId w:val="7"/>
        </w:numPr>
        <w:spacing w:before="0" w:beforeAutospacing="0" w:after="0" w:afterAutospacing="0" w:line="276" w:lineRule="auto"/>
        <w:contextualSpacing w:val="0"/>
      </w:pPr>
      <w:r>
        <w:t>Students may access computers in the W.E.B. building, the Library, and the Library Café (open 24 hours).</w:t>
      </w:r>
    </w:p>
    <w:p w14:paraId="18CDE0F0" w14:textId="77777777" w:rsidR="00602BA5" w:rsidRDefault="00602BA5" w:rsidP="00602BA5">
      <w:pPr>
        <w:pStyle w:val="ListParagraph"/>
        <w:numPr>
          <w:ilvl w:val="0"/>
          <w:numId w:val="7"/>
        </w:numPr>
        <w:spacing w:before="0" w:beforeAutospacing="0" w:after="0" w:afterAutospacing="0" w:line="276" w:lineRule="auto"/>
        <w:contextualSpacing w:val="0"/>
      </w:pPr>
      <w:r>
        <w:t xml:space="preserve">Most of the college campus has </w:t>
      </w:r>
      <w:proofErr w:type="spellStart"/>
      <w:r>
        <w:t>WiFi</w:t>
      </w:r>
      <w:proofErr w:type="spellEnd"/>
      <w:r>
        <w:t xml:space="preserve"> access.</w:t>
      </w:r>
    </w:p>
    <w:p w14:paraId="2D3B2941" w14:textId="77777777" w:rsidR="00602BA5" w:rsidRDefault="00602BA5" w:rsidP="00602BA5">
      <w:pPr>
        <w:pStyle w:val="ListParagraph"/>
        <w:numPr>
          <w:ilvl w:val="0"/>
          <w:numId w:val="7"/>
        </w:numPr>
        <w:spacing w:before="0" w:beforeAutospacing="0" w:after="0" w:afterAutospacing="0" w:line="276" w:lineRule="auto"/>
        <w:contextualSpacing w:val="0"/>
      </w:pPr>
      <w:r>
        <w:t>For technical problems, contact the ITS Help Desk at 718.951.HELP (4357)</w:t>
      </w:r>
    </w:p>
    <w:p w14:paraId="51AA70A2" w14:textId="77777777" w:rsidR="00602BA5" w:rsidRDefault="00602BA5" w:rsidP="00602BA5">
      <w:pPr>
        <w:spacing w:before="0" w:beforeAutospacing="0" w:after="0" w:afterAutospacing="0"/>
      </w:pPr>
    </w:p>
    <w:p w14:paraId="12AFCC33" w14:textId="77777777" w:rsidR="0069190F" w:rsidRPr="0069190F" w:rsidRDefault="0069190F" w:rsidP="0069190F">
      <w:pPr>
        <w:spacing w:before="0" w:beforeAutospacing="0" w:after="0" w:afterAutospacing="0"/>
        <w:rPr>
          <w:rFonts w:ascii="Arial" w:hAnsi="Arial" w:cs="Arial"/>
          <w:b/>
          <w:color w:val="0070C0"/>
        </w:rPr>
      </w:pPr>
      <w:r w:rsidRPr="0069190F">
        <w:rPr>
          <w:rFonts w:ascii="Arial" w:hAnsi="Arial" w:cs="Arial"/>
          <w:b/>
          <w:color w:val="0070C0"/>
        </w:rPr>
        <w:t>Library Instruction</w:t>
      </w:r>
    </w:p>
    <w:p w14:paraId="7D396FBB" w14:textId="5C270D4E" w:rsidR="0069190F" w:rsidRPr="00791538" w:rsidRDefault="0069190F" w:rsidP="0069190F">
      <w:pPr>
        <w:spacing w:before="0" w:beforeAutospacing="0" w:after="0" w:afterAutospacing="0"/>
        <w:rPr>
          <w:rFonts w:cs="Times New Roman"/>
        </w:rPr>
      </w:pPr>
      <w:r w:rsidRPr="0069190F">
        <w:t>The Library provides instructional sessions that teach students about the Library's resources and services.</w:t>
      </w:r>
      <w:r>
        <w:t xml:space="preserve"> Faculty in all departments are encouraged to include library sessions in courses with a research component. Contact a </w:t>
      </w:r>
      <w:hyperlink r:id="rId23" w:history="1">
        <w:r w:rsidRPr="003A46E6">
          <w:rPr>
            <w:rStyle w:val="Hyperlink"/>
          </w:rPr>
          <w:t>subject specialist</w:t>
        </w:r>
      </w:hyperlink>
      <w:r>
        <w:t xml:space="preserve"> in the </w:t>
      </w:r>
      <w:proofErr w:type="gramStart"/>
      <w:r>
        <w:t>Library</w:t>
      </w:r>
      <w:proofErr w:type="gramEnd"/>
      <w:r>
        <w:t xml:space="preserve"> to arrange for an </w:t>
      </w:r>
      <w:r w:rsidRPr="00791538">
        <w:rPr>
          <w:rFonts w:cs="Times New Roman"/>
        </w:rPr>
        <w:t>instruction session.</w:t>
      </w:r>
    </w:p>
    <w:p w14:paraId="1F804369" w14:textId="77777777" w:rsidR="00602BA5" w:rsidRPr="00791538" w:rsidRDefault="00602BA5" w:rsidP="00791538">
      <w:pPr>
        <w:tabs>
          <w:tab w:val="left" w:pos="4361"/>
        </w:tabs>
        <w:spacing w:before="0" w:beforeAutospacing="0" w:after="0" w:afterAutospacing="0" w:line="276" w:lineRule="auto"/>
        <w:contextualSpacing w:val="0"/>
        <w:rPr>
          <w:rFonts w:cs="Times New Roman"/>
        </w:rPr>
      </w:pPr>
    </w:p>
    <w:p w14:paraId="16A6CAF8" w14:textId="77777777" w:rsidR="0018382B" w:rsidRPr="00874D16" w:rsidRDefault="00874D16" w:rsidP="00874D16">
      <w:pPr>
        <w:spacing w:before="0" w:beforeAutospacing="0" w:after="0" w:afterAutospacing="0" w:line="276" w:lineRule="auto"/>
        <w:contextualSpacing w:val="0"/>
        <w:rPr>
          <w:rFonts w:ascii="Arial" w:hAnsi="Arial" w:cs="Arial"/>
          <w:b/>
          <w:color w:val="0070C0"/>
        </w:rPr>
      </w:pPr>
      <w:r>
        <w:rPr>
          <w:rFonts w:ascii="Arial" w:hAnsi="Arial" w:cs="Arial"/>
          <w:b/>
          <w:color w:val="0070C0"/>
        </w:rPr>
        <w:t>Learning Center</w:t>
      </w:r>
    </w:p>
    <w:p w14:paraId="17C54BEF" w14:textId="3AFC9784" w:rsidR="00874D16" w:rsidRDefault="00874D16" w:rsidP="00874D16">
      <w:pPr>
        <w:spacing w:before="0" w:beforeAutospacing="0" w:after="0" w:afterAutospacing="0" w:line="276" w:lineRule="auto"/>
        <w:contextualSpacing w:val="0"/>
      </w:pPr>
      <w:r>
        <w:t xml:space="preserve">Students having difficulty studying, understanding the course materials or writing may be referred to the </w:t>
      </w:r>
      <w:hyperlink r:id="rId24" w:history="1">
        <w:r w:rsidRPr="003940F6">
          <w:rPr>
            <w:rStyle w:val="Hyperlink"/>
          </w:rPr>
          <w:t>Learning Center</w:t>
        </w:r>
      </w:hyperlink>
      <w:r>
        <w:t>, 1300 Boylan Hall, ext. 5821, for tutoring</w:t>
      </w:r>
      <w:r w:rsidR="00BC76D1">
        <w:t>, study skills,</w:t>
      </w:r>
      <w:r>
        <w:t xml:space="preserve"> and supplemental instruction in many </w:t>
      </w:r>
      <w:r w:rsidRPr="00692875">
        <w:t>subjects</w:t>
      </w:r>
      <w:r>
        <w:t>.</w:t>
      </w:r>
    </w:p>
    <w:p w14:paraId="06FEE060" w14:textId="77777777" w:rsidR="00874D16" w:rsidRDefault="00874D16" w:rsidP="00874D16">
      <w:pPr>
        <w:spacing w:before="0" w:beforeAutospacing="0" w:after="0" w:afterAutospacing="0" w:line="276" w:lineRule="auto"/>
        <w:contextualSpacing w:val="0"/>
      </w:pPr>
    </w:p>
    <w:p w14:paraId="7AF28076" w14:textId="77777777" w:rsidR="00602BA5" w:rsidRDefault="00602BA5" w:rsidP="00874D16">
      <w:pPr>
        <w:spacing w:before="0" w:beforeAutospacing="0" w:after="0" w:afterAutospacing="0" w:line="276" w:lineRule="auto"/>
        <w:contextualSpacing w:val="0"/>
      </w:pPr>
    </w:p>
    <w:p w14:paraId="44373AE9" w14:textId="77777777" w:rsidR="005B761C" w:rsidRPr="0018382B" w:rsidRDefault="005B761C" w:rsidP="005B761C">
      <w:pPr>
        <w:pBdr>
          <w:bottom w:val="single" w:sz="6" w:space="1" w:color="auto"/>
        </w:pBdr>
        <w:rPr>
          <w:sz w:val="30"/>
          <w:szCs w:val="30"/>
        </w:rPr>
      </w:pPr>
      <w:r>
        <w:rPr>
          <w:sz w:val="30"/>
          <w:szCs w:val="30"/>
        </w:rPr>
        <w:t>Other Logistical Matters</w:t>
      </w:r>
    </w:p>
    <w:p w14:paraId="15DBC2DB" w14:textId="77777777" w:rsidR="005B761C" w:rsidRDefault="005B761C" w:rsidP="00671E8D">
      <w:pPr>
        <w:spacing w:before="0" w:beforeAutospacing="0" w:after="0" w:afterAutospacing="0"/>
      </w:pPr>
    </w:p>
    <w:p w14:paraId="2ACF069B" w14:textId="77777777" w:rsidR="005B761C" w:rsidRPr="00594BA2" w:rsidRDefault="005B761C" w:rsidP="00671E8D">
      <w:pPr>
        <w:spacing w:before="0" w:beforeAutospacing="0" w:after="0" w:afterAutospacing="0"/>
        <w:rPr>
          <w:rFonts w:ascii="Arial" w:hAnsi="Arial" w:cs="Arial"/>
          <w:b/>
          <w:color w:val="0070C0"/>
        </w:rPr>
      </w:pPr>
      <w:r w:rsidRPr="00594BA2">
        <w:rPr>
          <w:rFonts w:ascii="Arial" w:hAnsi="Arial" w:cs="Arial"/>
          <w:b/>
          <w:color w:val="0070C0"/>
        </w:rPr>
        <w:t>Office Space</w:t>
      </w:r>
    </w:p>
    <w:p w14:paraId="633D20E1" w14:textId="77777777" w:rsidR="00594BA2" w:rsidRDefault="00594BA2" w:rsidP="00671E8D">
      <w:pPr>
        <w:spacing w:before="0" w:beforeAutospacing="0" w:after="0" w:afterAutospacing="0"/>
      </w:pPr>
      <w:r>
        <w:t>Office space at Brooklyn College is somewhat limited. All full-time faculty are allocated a specific office space, usually shared with other faculty. The department provides a shared office space for adjunct faculty.</w:t>
      </w:r>
    </w:p>
    <w:p w14:paraId="3B2336E6" w14:textId="77777777" w:rsidR="005B761C" w:rsidRPr="00791538" w:rsidRDefault="00594BA2" w:rsidP="00246AB7">
      <w:pPr>
        <w:spacing w:before="0" w:beforeAutospacing="0" w:after="0" w:afterAutospacing="0"/>
        <w:ind w:firstLine="720"/>
        <w:rPr>
          <w:rFonts w:cs="Times New Roman"/>
        </w:rPr>
      </w:pPr>
      <w:r>
        <w:t xml:space="preserve">All faculty have a physical mailbox in the department. Please make it a habit to check this on a regular basis throughout the semester – not all important information is </w:t>
      </w:r>
      <w:r w:rsidRPr="00791538">
        <w:rPr>
          <w:rFonts w:cs="Times New Roman"/>
        </w:rPr>
        <w:t>distributed electronically.</w:t>
      </w:r>
    </w:p>
    <w:p w14:paraId="50FDE341" w14:textId="77777777" w:rsidR="00594BA2" w:rsidRPr="00791538" w:rsidRDefault="00594BA2" w:rsidP="00594BA2">
      <w:pPr>
        <w:spacing w:before="0" w:beforeAutospacing="0" w:after="0" w:afterAutospacing="0"/>
        <w:rPr>
          <w:rFonts w:cs="Times New Roman"/>
        </w:rPr>
      </w:pPr>
    </w:p>
    <w:p w14:paraId="37041C51" w14:textId="77777777" w:rsidR="00F70887" w:rsidRPr="00175E0D" w:rsidRDefault="00F70887" w:rsidP="00594BA2">
      <w:pPr>
        <w:spacing w:before="0" w:beforeAutospacing="0" w:after="0" w:afterAutospacing="0"/>
        <w:rPr>
          <w:rFonts w:ascii="Arial" w:hAnsi="Arial" w:cs="Arial"/>
          <w:b/>
          <w:color w:val="0070C0"/>
        </w:rPr>
      </w:pPr>
      <w:r w:rsidRPr="00175E0D">
        <w:rPr>
          <w:rFonts w:ascii="Arial" w:hAnsi="Arial" w:cs="Arial"/>
          <w:b/>
          <w:color w:val="0070C0"/>
        </w:rPr>
        <w:t>Keys and Locks</w:t>
      </w:r>
    </w:p>
    <w:p w14:paraId="33BF11E3" w14:textId="77777777" w:rsidR="00F70887" w:rsidRPr="00791538" w:rsidRDefault="00175E0D" w:rsidP="00594BA2">
      <w:pPr>
        <w:spacing w:before="0" w:beforeAutospacing="0" w:after="0" w:afterAutospacing="0"/>
        <w:rPr>
          <w:rFonts w:cs="Times New Roman"/>
        </w:rPr>
      </w:pPr>
      <w:r w:rsidRPr="00FE456C">
        <w:rPr>
          <w:highlight w:val="yellow"/>
        </w:rPr>
        <w:t xml:space="preserve">[Provide your department’s procedure for obtaining appropriate keys and/or lock </w:t>
      </w:r>
      <w:r w:rsidRPr="00791538">
        <w:rPr>
          <w:rFonts w:cs="Times New Roman"/>
          <w:highlight w:val="yellow"/>
        </w:rPr>
        <w:t>codes.]</w:t>
      </w:r>
    </w:p>
    <w:p w14:paraId="441E0FBA" w14:textId="77777777" w:rsidR="00F70887" w:rsidRPr="00791538" w:rsidRDefault="00F70887" w:rsidP="00594BA2">
      <w:pPr>
        <w:spacing w:before="0" w:beforeAutospacing="0" w:after="0" w:afterAutospacing="0"/>
        <w:rPr>
          <w:rFonts w:cs="Times New Roman"/>
        </w:rPr>
      </w:pPr>
    </w:p>
    <w:p w14:paraId="504E1960" w14:textId="77777777" w:rsidR="00594BA2" w:rsidRPr="00FD2DFA" w:rsidRDefault="00594BA2" w:rsidP="00594BA2">
      <w:pPr>
        <w:spacing w:before="0" w:beforeAutospacing="0" w:after="0" w:afterAutospacing="0"/>
        <w:rPr>
          <w:rFonts w:ascii="Arial" w:hAnsi="Arial" w:cs="Arial"/>
          <w:b/>
          <w:color w:val="0070C0"/>
        </w:rPr>
      </w:pPr>
      <w:r w:rsidRPr="00FD2DFA">
        <w:rPr>
          <w:rFonts w:ascii="Arial" w:hAnsi="Arial" w:cs="Arial"/>
          <w:b/>
          <w:color w:val="0070C0"/>
        </w:rPr>
        <w:t>Room Reservations and Classroom/Lab Requests</w:t>
      </w:r>
    </w:p>
    <w:p w14:paraId="5F306AAA" w14:textId="77777777" w:rsidR="00594BA2" w:rsidRPr="00DA3CBD" w:rsidRDefault="00594BA2" w:rsidP="00594BA2">
      <w:pPr>
        <w:spacing w:before="0" w:beforeAutospacing="0" w:after="0" w:afterAutospacing="0"/>
      </w:pPr>
      <w:r w:rsidRPr="00DA3CBD">
        <w:t>Please consult the department chair as early as possible to discuss any special classroom requests you may have, whether for a one-time meeting or your regular weekly classes.</w:t>
      </w:r>
    </w:p>
    <w:p w14:paraId="5F78E016" w14:textId="77777777" w:rsidR="00594BA2" w:rsidRPr="00DA3CBD" w:rsidRDefault="00594BA2" w:rsidP="00594BA2">
      <w:pPr>
        <w:pStyle w:val="ListParagraph"/>
        <w:numPr>
          <w:ilvl w:val="0"/>
          <w:numId w:val="6"/>
        </w:numPr>
        <w:spacing w:before="0" w:beforeAutospacing="0" w:after="0" w:afterAutospacing="0"/>
      </w:pPr>
      <w:r w:rsidRPr="00DA3CBD">
        <w:t>The department owns limited audio-visual equipment, but other equipment may be available for class sessions or special presentations.</w:t>
      </w:r>
      <w:r w:rsidR="00FE456C" w:rsidRPr="00DA3CBD">
        <w:t xml:space="preserve"> </w:t>
      </w:r>
      <w:r w:rsidR="00FE456C" w:rsidRPr="00DA3CBD">
        <w:rPr>
          <w:highlight w:val="yellow"/>
        </w:rPr>
        <w:t>[</w:t>
      </w:r>
      <w:r w:rsidR="00DA3CBD">
        <w:rPr>
          <w:highlight w:val="yellow"/>
        </w:rPr>
        <w:t>P</w:t>
      </w:r>
      <w:r w:rsidR="00FE456C" w:rsidRPr="00DA3CBD">
        <w:rPr>
          <w:highlight w:val="yellow"/>
        </w:rPr>
        <w:t>rovide specific information about borrowing equipment.]</w:t>
      </w:r>
      <w:r w:rsidRPr="00DA3CBD">
        <w:t xml:space="preserve"> </w:t>
      </w:r>
    </w:p>
    <w:p w14:paraId="3B398E26" w14:textId="77777777" w:rsidR="00594BA2" w:rsidRPr="00DA3CBD" w:rsidRDefault="00594BA2" w:rsidP="00594BA2">
      <w:pPr>
        <w:pStyle w:val="ListParagraph"/>
        <w:numPr>
          <w:ilvl w:val="0"/>
          <w:numId w:val="4"/>
        </w:numPr>
        <w:spacing w:before="0" w:beforeAutospacing="0" w:after="0" w:afterAutospacing="0"/>
      </w:pPr>
      <w:r w:rsidRPr="00DA3CBD">
        <w:t>All classrooms must be reserved with the Scheduling Office (via the department chair) to avoid surprise conflicts and other problems. (“It’s usually empty now” is a thought someone else will inevitably have at the same time as you.)</w:t>
      </w:r>
    </w:p>
    <w:p w14:paraId="2A0F1FB2" w14:textId="76D7C8E0" w:rsidR="00594BA2" w:rsidRPr="00DA3CBD" w:rsidRDefault="00594BA2" w:rsidP="00594BA2">
      <w:pPr>
        <w:pStyle w:val="ListParagraph"/>
        <w:numPr>
          <w:ilvl w:val="0"/>
          <w:numId w:val="4"/>
        </w:numPr>
        <w:spacing w:before="0" w:beforeAutospacing="0" w:after="0" w:afterAutospacing="0"/>
      </w:pPr>
      <w:r w:rsidRPr="00DA3CBD">
        <w:t xml:space="preserve">The department maintains a conference/seminar </w:t>
      </w:r>
      <w:r w:rsidR="00FE456C" w:rsidRPr="00DA3CBD">
        <w:t xml:space="preserve">room for meetings and seminars. </w:t>
      </w:r>
      <w:r w:rsidRPr="00DA3CBD">
        <w:t xml:space="preserve">You must reserve the room in advance with the department </w:t>
      </w:r>
      <w:r w:rsidR="004252B3">
        <w:t>administrator</w:t>
      </w:r>
      <w:r w:rsidRPr="00DA3CBD">
        <w:t xml:space="preserve">. </w:t>
      </w:r>
      <w:r w:rsidR="00FE456C" w:rsidRPr="00DA3CBD">
        <w:rPr>
          <w:highlight w:val="yellow"/>
        </w:rPr>
        <w:t>[Modify or delete, as necessary]</w:t>
      </w:r>
    </w:p>
    <w:p w14:paraId="213FCBFA" w14:textId="77777777" w:rsidR="00594BA2" w:rsidRPr="00DA3CBD" w:rsidRDefault="00594BA2" w:rsidP="00594BA2">
      <w:pPr>
        <w:spacing w:before="0" w:beforeAutospacing="0" w:after="0" w:afterAutospacing="0"/>
      </w:pPr>
    </w:p>
    <w:p w14:paraId="27810745" w14:textId="78B6FFF3" w:rsidR="00594BA2" w:rsidRPr="00594BA2" w:rsidRDefault="00594BA2" w:rsidP="00594BA2">
      <w:pPr>
        <w:spacing w:before="0" w:beforeAutospacing="0" w:after="0" w:afterAutospacing="0"/>
        <w:rPr>
          <w:rFonts w:ascii="Arial" w:hAnsi="Arial" w:cs="Arial"/>
          <w:b/>
        </w:rPr>
      </w:pPr>
      <w:r w:rsidRPr="00594BA2">
        <w:rPr>
          <w:rFonts w:ascii="Arial" w:hAnsi="Arial" w:cs="Arial"/>
          <w:b/>
          <w:color w:val="0070C0"/>
        </w:rPr>
        <w:t>Course Management Systems (</w:t>
      </w:r>
      <w:r w:rsidR="00401FC2">
        <w:rPr>
          <w:rFonts w:ascii="Arial" w:hAnsi="Arial" w:cs="Arial"/>
          <w:b/>
          <w:color w:val="0070C0"/>
        </w:rPr>
        <w:t>Brightspace</w:t>
      </w:r>
      <w:r w:rsidRPr="00594BA2">
        <w:rPr>
          <w:rFonts w:ascii="Arial" w:hAnsi="Arial" w:cs="Arial"/>
          <w:b/>
          <w:color w:val="0070C0"/>
        </w:rPr>
        <w:t>)</w:t>
      </w:r>
    </w:p>
    <w:p w14:paraId="1C00A68E" w14:textId="586DEC97" w:rsidR="007265CE" w:rsidRDefault="00401FC2" w:rsidP="00594BA2">
      <w:pPr>
        <w:pStyle w:val="ListParagraph"/>
        <w:numPr>
          <w:ilvl w:val="0"/>
          <w:numId w:val="8"/>
        </w:numPr>
        <w:spacing w:before="0" w:beforeAutospacing="0" w:after="0" w:afterAutospacing="0"/>
      </w:pPr>
      <w:r>
        <w:t>D2L Brightspace</w:t>
      </w:r>
      <w:r w:rsidR="00594BA2">
        <w:t xml:space="preserve"> is the university-wide learning management </w:t>
      </w:r>
      <w:proofErr w:type="gramStart"/>
      <w:r w:rsidR="00594BA2">
        <w:t>system</w:t>
      </w:r>
      <w:proofErr w:type="gramEnd"/>
      <w:r w:rsidR="00594BA2">
        <w:t xml:space="preserve"> and each class section has a course shell created for it, but content needs to be added (transferred) and made available for your class.</w:t>
      </w:r>
    </w:p>
    <w:p w14:paraId="5793BDBE" w14:textId="77777777" w:rsidR="00401FC2" w:rsidRDefault="00401FC2" w:rsidP="00594BA2">
      <w:pPr>
        <w:pStyle w:val="ListParagraph"/>
        <w:numPr>
          <w:ilvl w:val="0"/>
          <w:numId w:val="8"/>
        </w:numPr>
        <w:spacing w:before="0" w:beforeAutospacing="0" w:after="0" w:afterAutospacing="0"/>
      </w:pPr>
      <w:r w:rsidRPr="00071A09">
        <w:t xml:space="preserve">Training information and resources may be found on </w:t>
      </w:r>
      <w:hyperlink r:id="rId25" w:history="1">
        <w:r w:rsidRPr="00071A09">
          <w:rPr>
            <w:rStyle w:val="Hyperlink"/>
          </w:rPr>
          <w:t>AIT’s Brightspace Transition</w:t>
        </w:r>
      </w:hyperlink>
      <w:r w:rsidRPr="00071A09">
        <w:t xml:space="preserve"> website. </w:t>
      </w:r>
    </w:p>
    <w:p w14:paraId="52D67B31" w14:textId="330B67A4" w:rsidR="005B761C" w:rsidRDefault="007265CE" w:rsidP="00594BA2">
      <w:pPr>
        <w:pStyle w:val="ListParagraph"/>
        <w:numPr>
          <w:ilvl w:val="0"/>
          <w:numId w:val="8"/>
        </w:numPr>
        <w:spacing w:before="0" w:beforeAutospacing="0" w:after="0" w:afterAutospacing="0"/>
      </w:pPr>
      <w:r>
        <w:t xml:space="preserve">For assistant, contact </w:t>
      </w:r>
      <w:hyperlink r:id="rId26" w:history="1">
        <w:r w:rsidRPr="007265CE">
          <w:rPr>
            <w:rStyle w:val="Hyperlink"/>
          </w:rPr>
          <w:t>Carlos A. Cruz</w:t>
        </w:r>
      </w:hyperlink>
      <w:r>
        <w:t>, Instructional Design Specialist, 381 Library, 718.951.4667</w:t>
      </w:r>
    </w:p>
    <w:p w14:paraId="0940DD59" w14:textId="77777777" w:rsidR="007265CE" w:rsidRDefault="007265CE" w:rsidP="007265CE">
      <w:pPr>
        <w:spacing w:before="0" w:beforeAutospacing="0" w:after="0" w:afterAutospacing="0"/>
      </w:pPr>
    </w:p>
    <w:p w14:paraId="18784AF1" w14:textId="18A7EEE2" w:rsidR="007265CE" w:rsidRPr="00791538" w:rsidRDefault="00401FC2" w:rsidP="007265CE">
      <w:pPr>
        <w:spacing w:before="0" w:beforeAutospacing="0" w:after="0" w:afterAutospacing="0"/>
        <w:rPr>
          <w:rFonts w:ascii="Arial" w:hAnsi="Arial" w:cs="Arial"/>
          <w:b/>
          <w:color w:val="0070C0"/>
        </w:rPr>
      </w:pPr>
      <w:r>
        <w:rPr>
          <w:rFonts w:ascii="Arial" w:hAnsi="Arial" w:cs="Arial"/>
          <w:b/>
          <w:color w:val="0070C0"/>
        </w:rPr>
        <w:t>Posting Course Material Information</w:t>
      </w:r>
    </w:p>
    <w:p w14:paraId="6D17B094" w14:textId="5946BD37" w:rsidR="00401FC2" w:rsidRPr="00401FC2" w:rsidRDefault="00401FC2" w:rsidP="00401FC2">
      <w:pPr>
        <w:spacing w:before="0" w:beforeAutospacing="0" w:after="0" w:afterAutospacing="0"/>
        <w:rPr>
          <w:i/>
          <w:iCs/>
        </w:rPr>
      </w:pPr>
      <w:r>
        <w:t xml:space="preserve">The Higher Education Opportunity Act of 2008 mandates that all course material information be posted online well in advance of the start of the term. Having this information makes it possible for our students to acquire materials at lower cost. </w:t>
      </w:r>
      <w:r w:rsidRPr="00401FC2">
        <w:rPr>
          <w:i/>
          <w:iCs/>
        </w:rPr>
        <w:t>Zero Cost / OER / No Course Materials? You must indicate this online.</w:t>
      </w:r>
    </w:p>
    <w:p w14:paraId="31D9A491" w14:textId="77777777" w:rsidR="00401FC2" w:rsidRDefault="00401FC2" w:rsidP="00401FC2">
      <w:pPr>
        <w:spacing w:before="0" w:beforeAutospacing="0" w:after="0" w:afterAutospacing="0"/>
        <w:ind w:firstLine="720"/>
      </w:pPr>
      <w:r>
        <w:t xml:space="preserve">Our mechanism for posting this information is our online bookstore, which updates the class information in CUNYfirst. Go to </w:t>
      </w:r>
      <w:hyperlink r:id="rId27" w:history="1">
        <w:r w:rsidRPr="00C27C27">
          <w:rPr>
            <w:rStyle w:val="Hyperlink"/>
          </w:rPr>
          <w:t>https://brooklyn.textbookx.com</w:t>
        </w:r>
      </w:hyperlink>
      <w:r>
        <w:t xml:space="preserve"> and use your CUNYfirst credentials to log in. The adoption process takes a few minutes to complete and, in following semesters, if you are using the same materials, it takes under a minute to update.</w:t>
      </w:r>
    </w:p>
    <w:p w14:paraId="6B88AC5A" w14:textId="026D3011" w:rsidR="00F70887" w:rsidRPr="00791538" w:rsidRDefault="00791538" w:rsidP="0083361D">
      <w:pPr>
        <w:spacing w:before="0" w:beforeAutospacing="0" w:after="0" w:afterAutospacing="0"/>
        <w:ind w:firstLine="720"/>
      </w:pPr>
      <w:r w:rsidRPr="00791538">
        <w:rPr>
          <w:highlight w:val="yellow"/>
        </w:rPr>
        <w:t>[Provide any department-specific information / procedures for the adoption of textbooks, etc.]</w:t>
      </w:r>
    </w:p>
    <w:p w14:paraId="7548DD05" w14:textId="77777777" w:rsidR="00602BA5" w:rsidRDefault="00602BA5" w:rsidP="007265CE">
      <w:pPr>
        <w:spacing w:before="0" w:beforeAutospacing="0" w:after="0" w:afterAutospacing="0"/>
      </w:pPr>
    </w:p>
    <w:p w14:paraId="0754116A" w14:textId="77777777" w:rsidR="00F70887" w:rsidRPr="006E5E19" w:rsidRDefault="00F70887" w:rsidP="007265CE">
      <w:pPr>
        <w:spacing w:before="0" w:beforeAutospacing="0" w:after="0" w:afterAutospacing="0"/>
        <w:rPr>
          <w:rFonts w:ascii="Arial" w:hAnsi="Arial" w:cs="Arial"/>
          <w:b/>
          <w:color w:val="0070C0"/>
        </w:rPr>
      </w:pPr>
      <w:r w:rsidRPr="00791538">
        <w:rPr>
          <w:rFonts w:ascii="Arial" w:hAnsi="Arial" w:cs="Arial"/>
          <w:b/>
          <w:color w:val="0070C0"/>
        </w:rPr>
        <w:lastRenderedPageBreak/>
        <w:t>Copying</w:t>
      </w:r>
      <w:r w:rsidR="00254A9F" w:rsidRPr="00791538">
        <w:rPr>
          <w:rFonts w:ascii="Arial" w:hAnsi="Arial" w:cs="Arial"/>
          <w:b/>
          <w:color w:val="0070C0"/>
        </w:rPr>
        <w:t xml:space="preserve"> Needs</w:t>
      </w:r>
    </w:p>
    <w:p w14:paraId="3F2CC814" w14:textId="0896ED99" w:rsidR="00254A9F" w:rsidRPr="006E5E19" w:rsidRDefault="00254A9F" w:rsidP="007265CE">
      <w:pPr>
        <w:spacing w:before="0" w:beforeAutospacing="0" w:after="0" w:afterAutospacing="0"/>
      </w:pPr>
      <w:r w:rsidRPr="006E5E19">
        <w:t xml:space="preserve">The department photocopier is best used for small runs of a few pages for </w:t>
      </w:r>
      <w:r w:rsidRPr="006E5E19">
        <w:rPr>
          <w:i/>
        </w:rPr>
        <w:t xml:space="preserve">instructional </w:t>
      </w:r>
      <w:r w:rsidRPr="006E5E19">
        <w:t xml:space="preserve">or </w:t>
      </w:r>
      <w:r w:rsidRPr="006E5E19">
        <w:rPr>
          <w:i/>
        </w:rPr>
        <w:t>administrative</w:t>
      </w:r>
      <w:r w:rsidRPr="006E5E19">
        <w:t xml:space="preserve"> purposes. Please treat the copier with care and report any malfunctions to the department </w:t>
      </w:r>
      <w:r w:rsidR="004252B3">
        <w:t>administrator</w:t>
      </w:r>
      <w:r w:rsidRPr="006E5E19">
        <w:t xml:space="preserve">. Do not attempt to fix the copier on your own! When the department copier is not operational, the department </w:t>
      </w:r>
      <w:r w:rsidR="004252B3">
        <w:t>administrator</w:t>
      </w:r>
      <w:r w:rsidRPr="006E5E19">
        <w:t xml:space="preserve"> can direct you to an alternative copier in a different area. </w:t>
      </w:r>
    </w:p>
    <w:p w14:paraId="3404866D" w14:textId="3B06ACFB" w:rsidR="00254A9F" w:rsidRPr="006E5E19" w:rsidRDefault="00254A9F" w:rsidP="007265CE">
      <w:pPr>
        <w:spacing w:before="0" w:beforeAutospacing="0" w:after="0" w:afterAutospacing="0"/>
      </w:pPr>
      <w:r w:rsidRPr="006E5E19">
        <w:tab/>
        <w:t xml:space="preserve">For larger printing/reproduction jobs or </w:t>
      </w:r>
      <w:proofErr w:type="gramStart"/>
      <w:r w:rsidRPr="006E5E19">
        <w:t>for the production of</w:t>
      </w:r>
      <w:proofErr w:type="gramEnd"/>
      <w:r w:rsidRPr="006E5E19">
        <w:t xml:space="preserve"> “course packs,” please discuss your options with the department </w:t>
      </w:r>
      <w:r w:rsidR="004252B3">
        <w:t>administrator</w:t>
      </w:r>
      <w:r w:rsidRPr="006E5E19">
        <w:t xml:space="preserve"> or </w:t>
      </w:r>
      <w:r w:rsidR="004252B3">
        <w:t>department</w:t>
      </w:r>
      <w:r w:rsidRPr="006E5E19">
        <w:t xml:space="preserve"> chair. </w:t>
      </w:r>
    </w:p>
    <w:p w14:paraId="2CA5D14D" w14:textId="0D4F8BF7" w:rsidR="00F70887" w:rsidRPr="006E5E19" w:rsidRDefault="006E5E19" w:rsidP="007265CE">
      <w:pPr>
        <w:spacing w:before="0" w:beforeAutospacing="0" w:after="0" w:afterAutospacing="0"/>
      </w:pPr>
      <w:r w:rsidRPr="006E5E19">
        <w:tab/>
        <w:t xml:space="preserve">Much copying can be avoided by providing class reading materials to students electronically via </w:t>
      </w:r>
      <w:r w:rsidR="004252B3">
        <w:t>Brightspace</w:t>
      </w:r>
      <w:r w:rsidRPr="006E5E19">
        <w:t>. To guard against copyright issues, it is important that licensed materials (e.g., journal articles available through the Library’s subscriptions) are restricted to the students in your class. Please do not use a publicly accessible website to share these materials.</w:t>
      </w:r>
    </w:p>
    <w:p w14:paraId="705B384F" w14:textId="77777777" w:rsidR="006E5E19" w:rsidRDefault="006E5E19" w:rsidP="007265CE">
      <w:pPr>
        <w:spacing w:before="0" w:beforeAutospacing="0" w:after="0" w:afterAutospacing="0"/>
        <w:rPr>
          <w:highlight w:val="yellow"/>
        </w:rPr>
      </w:pPr>
    </w:p>
    <w:p w14:paraId="768C1785" w14:textId="77777777" w:rsidR="00F70887" w:rsidRPr="00791538" w:rsidRDefault="00F70887" w:rsidP="007265CE">
      <w:pPr>
        <w:spacing w:before="0" w:beforeAutospacing="0" w:after="0" w:afterAutospacing="0"/>
        <w:rPr>
          <w:rFonts w:ascii="Arial" w:hAnsi="Arial" w:cs="Arial"/>
          <w:b/>
          <w:color w:val="0070C0"/>
        </w:rPr>
      </w:pPr>
      <w:r w:rsidRPr="00791538">
        <w:rPr>
          <w:rFonts w:ascii="Arial" w:hAnsi="Arial" w:cs="Arial"/>
          <w:b/>
          <w:color w:val="0070C0"/>
        </w:rPr>
        <w:t>Supplies</w:t>
      </w:r>
    </w:p>
    <w:p w14:paraId="776F4E03" w14:textId="441936BF" w:rsidR="00F70887" w:rsidRPr="00791538" w:rsidRDefault="00791538" w:rsidP="007265CE">
      <w:pPr>
        <w:spacing w:before="0" w:beforeAutospacing="0" w:after="0" w:afterAutospacing="0"/>
      </w:pPr>
      <w:r>
        <w:t>Our department has a</w:t>
      </w:r>
      <w:r w:rsidR="0083361D">
        <w:t xml:space="preserve"> very</w:t>
      </w:r>
      <w:r>
        <w:t xml:space="preserve"> </w:t>
      </w:r>
      <w:r w:rsidRPr="0083361D">
        <w:t>limited</w:t>
      </w:r>
      <w:r>
        <w:t xml:space="preserve"> office supplies budget. Supplies like paper, folders, clips, printer cartridges, chalk, markers, etc. needed for use in the classroom or your faculty office </w:t>
      </w:r>
      <w:r>
        <w:rPr>
          <w:i/>
        </w:rPr>
        <w:t xml:space="preserve">on campus </w:t>
      </w:r>
      <w:r>
        <w:t xml:space="preserve">are available through the department </w:t>
      </w:r>
      <w:r w:rsidR="004252B3">
        <w:t>administrator</w:t>
      </w:r>
      <w:r>
        <w:t>. Faculty should never take or “borrow” supplies for use at home.</w:t>
      </w:r>
    </w:p>
    <w:p w14:paraId="0410BD4F" w14:textId="77777777" w:rsidR="00F70887" w:rsidRDefault="00F70887" w:rsidP="007265CE">
      <w:pPr>
        <w:spacing w:before="0" w:beforeAutospacing="0" w:after="0" w:afterAutospacing="0"/>
      </w:pPr>
    </w:p>
    <w:p w14:paraId="113B28B0" w14:textId="77777777" w:rsidR="00DA3CBD" w:rsidRPr="009E61FA" w:rsidRDefault="00DA3CBD" w:rsidP="00DA3CBD">
      <w:pPr>
        <w:spacing w:before="0" w:beforeAutospacing="0" w:after="0" w:afterAutospacing="0"/>
        <w:rPr>
          <w:rFonts w:ascii="Arial" w:hAnsi="Arial" w:cs="Arial"/>
          <w:b/>
          <w:color w:val="0070C0"/>
        </w:rPr>
      </w:pPr>
      <w:r w:rsidRPr="009E61FA">
        <w:rPr>
          <w:rFonts w:ascii="Arial" w:hAnsi="Arial" w:cs="Arial"/>
          <w:b/>
          <w:color w:val="0070C0"/>
        </w:rPr>
        <w:t>Reporting Problems</w:t>
      </w:r>
    </w:p>
    <w:p w14:paraId="2594A921" w14:textId="77777777" w:rsidR="00791538" w:rsidRPr="009E61FA" w:rsidRDefault="00791538" w:rsidP="009E61FA">
      <w:pPr>
        <w:pStyle w:val="ListParagraph"/>
        <w:numPr>
          <w:ilvl w:val="0"/>
          <w:numId w:val="9"/>
        </w:numPr>
        <w:spacing w:before="0" w:beforeAutospacing="0" w:after="0" w:afterAutospacing="0"/>
      </w:pPr>
      <w:r w:rsidRPr="009E61FA">
        <w:rPr>
          <w:b/>
        </w:rPr>
        <w:t>Air Conditioning / Heating / Lighting Problems:</w:t>
      </w:r>
      <w:r w:rsidRPr="009E61FA">
        <w:t xml:space="preserve"> Report any problems with classroom or office heating, air conditioning or lighting to the department office </w:t>
      </w:r>
      <w:r w:rsidRPr="009E61FA">
        <w:rPr>
          <w:i/>
        </w:rPr>
        <w:t>immediately</w:t>
      </w:r>
      <w:r w:rsidRPr="009E61FA">
        <w:t>. The office staff will inform Facilities and track the follow-up.</w:t>
      </w:r>
      <w:r w:rsidR="009E61FA" w:rsidRPr="009E61FA">
        <w:t xml:space="preserve"> If you do not report the problem, it probably won’t be fixed!</w:t>
      </w:r>
    </w:p>
    <w:p w14:paraId="53290B83" w14:textId="77777777" w:rsidR="009E61FA" w:rsidRPr="009E61FA" w:rsidRDefault="009E61FA" w:rsidP="009E61FA">
      <w:pPr>
        <w:pStyle w:val="ListParagraph"/>
        <w:numPr>
          <w:ilvl w:val="0"/>
          <w:numId w:val="9"/>
        </w:numPr>
        <w:spacing w:before="0" w:beforeAutospacing="0" w:after="0" w:afterAutospacing="0"/>
      </w:pPr>
      <w:r w:rsidRPr="009E61FA">
        <w:rPr>
          <w:b/>
        </w:rPr>
        <w:t>Smart Classrooms:</w:t>
      </w:r>
      <w:r w:rsidRPr="009E61FA">
        <w:t xml:space="preserve"> On the lectern in the classroom, there is a phone number to the ITS Helpdesk (ext. 4357). Technicians are responsive and available during </w:t>
      </w:r>
      <w:r w:rsidRPr="009E61FA">
        <w:rPr>
          <w:i/>
        </w:rPr>
        <w:t>all</w:t>
      </w:r>
      <w:r w:rsidRPr="009E61FA">
        <w:t xml:space="preserve"> teaching hours, including evenings and weekends. You may also contact ITS if you would like a Smart Classroom orientation to learn how to use the different features.</w:t>
      </w:r>
    </w:p>
    <w:p w14:paraId="68AB8717" w14:textId="77777777" w:rsidR="009E61FA" w:rsidRPr="009E61FA" w:rsidRDefault="009E61FA" w:rsidP="009E61FA">
      <w:pPr>
        <w:pStyle w:val="ListParagraph"/>
        <w:numPr>
          <w:ilvl w:val="0"/>
          <w:numId w:val="9"/>
        </w:numPr>
        <w:spacing w:before="0" w:beforeAutospacing="0" w:after="0" w:afterAutospacing="0"/>
      </w:pPr>
      <w:r w:rsidRPr="009E61FA">
        <w:rPr>
          <w:b/>
        </w:rPr>
        <w:t>Other Computer / Network Issues:</w:t>
      </w:r>
      <w:r w:rsidRPr="009E61FA">
        <w:t xml:space="preserve"> Contact the ITS Helpdesk (ext. 4357) for problems with your office computer, network connectivity issues, e-mail, and off-campus access.</w:t>
      </w:r>
    </w:p>
    <w:p w14:paraId="176A69C8" w14:textId="77777777" w:rsidR="009E61FA" w:rsidRPr="009E61FA" w:rsidRDefault="009E61FA" w:rsidP="009E61FA">
      <w:pPr>
        <w:spacing w:before="0" w:beforeAutospacing="0" w:after="0" w:afterAutospacing="0"/>
      </w:pPr>
    </w:p>
    <w:p w14:paraId="6868CAC3" w14:textId="77777777" w:rsidR="009E61FA" w:rsidRPr="009E61FA" w:rsidRDefault="009E61FA" w:rsidP="00DA3CBD">
      <w:pPr>
        <w:spacing w:before="0" w:beforeAutospacing="0" w:after="0" w:afterAutospacing="0"/>
      </w:pPr>
    </w:p>
    <w:p w14:paraId="17378205" w14:textId="77777777" w:rsidR="005C006D" w:rsidRPr="0018382B" w:rsidRDefault="005C006D" w:rsidP="005C006D">
      <w:pPr>
        <w:pBdr>
          <w:bottom w:val="single" w:sz="6" w:space="1" w:color="auto"/>
        </w:pBdr>
        <w:rPr>
          <w:sz w:val="30"/>
          <w:szCs w:val="30"/>
        </w:rPr>
      </w:pPr>
      <w:r>
        <w:rPr>
          <w:sz w:val="30"/>
          <w:szCs w:val="30"/>
        </w:rPr>
        <w:t>Other Questions?</w:t>
      </w:r>
    </w:p>
    <w:p w14:paraId="4783B1DD" w14:textId="77777777" w:rsidR="005C006D" w:rsidRDefault="005C006D" w:rsidP="005C006D">
      <w:pPr>
        <w:spacing w:before="0" w:beforeAutospacing="0" w:after="0" w:afterAutospacing="0"/>
      </w:pPr>
    </w:p>
    <w:p w14:paraId="224B4008" w14:textId="3DAF4D78" w:rsidR="00D727DE" w:rsidRDefault="005C006D" w:rsidP="005C006D">
      <w:pPr>
        <w:spacing w:before="0" w:beforeAutospacing="0" w:after="0" w:afterAutospacing="0"/>
      </w:pPr>
      <w:r>
        <w:t xml:space="preserve">The information on these pages </w:t>
      </w:r>
      <w:r w:rsidR="004252B3">
        <w:t>and what is</w:t>
      </w:r>
      <w:r>
        <w:t xml:space="preserve"> included in the </w:t>
      </w:r>
      <w:hyperlink r:id="rId28" w:history="1">
        <w:r w:rsidRPr="005C006D">
          <w:rPr>
            <w:rStyle w:val="Hyperlink"/>
          </w:rPr>
          <w:t>Faculty Handbook</w:t>
        </w:r>
      </w:hyperlink>
      <w:r>
        <w:t xml:space="preserve"> should answer many questions, but </w:t>
      </w:r>
      <w:r w:rsidR="00B86BF1">
        <w:t>not necessarily everything</w:t>
      </w:r>
      <w:r>
        <w:t>. Do not hesitate to ask if you have any other questions!</w:t>
      </w:r>
    </w:p>
    <w:sectPr w:rsidR="00D727DE" w:rsidSect="00030322">
      <w:footerReference w:type="default" r:id="rId29"/>
      <w:pgSz w:w="12240" w:h="15840"/>
      <w:pgMar w:top="864" w:right="1008" w:bottom="1008" w:left="1008"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ADAB" w14:textId="77777777" w:rsidR="00031716" w:rsidRDefault="00031716" w:rsidP="00EC08F3">
      <w:pPr>
        <w:spacing w:before="0" w:after="0" w:line="240" w:lineRule="auto"/>
      </w:pPr>
      <w:r>
        <w:separator/>
      </w:r>
    </w:p>
  </w:endnote>
  <w:endnote w:type="continuationSeparator" w:id="0">
    <w:p w14:paraId="30DF2A3E" w14:textId="77777777" w:rsidR="00031716" w:rsidRDefault="00031716" w:rsidP="00EC08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60B1" w14:textId="77777777" w:rsidR="00EC08F3" w:rsidRPr="00EC08F3" w:rsidRDefault="00EC08F3" w:rsidP="00030322">
    <w:pPr>
      <w:pStyle w:val="Footer"/>
      <w:jc w:val="center"/>
      <w:rPr>
        <w:i/>
        <w:color w:val="0070C0"/>
      </w:rPr>
    </w:pPr>
    <w:r w:rsidRPr="00EC08F3">
      <w:rPr>
        <w:i/>
        <w:color w:val="0070C0"/>
      </w:rPr>
      <w:fldChar w:fldCharType="begin"/>
    </w:r>
    <w:r w:rsidRPr="00EC08F3">
      <w:rPr>
        <w:i/>
        <w:color w:val="0070C0"/>
      </w:rPr>
      <w:instrText xml:space="preserve"> PAGE   \* MERGEFORMAT </w:instrText>
    </w:r>
    <w:r w:rsidRPr="00EC08F3">
      <w:rPr>
        <w:i/>
        <w:color w:val="0070C0"/>
      </w:rPr>
      <w:fldChar w:fldCharType="separate"/>
    </w:r>
    <w:r w:rsidR="00335B9B">
      <w:rPr>
        <w:i/>
        <w:noProof/>
        <w:color w:val="0070C0"/>
      </w:rPr>
      <w:t>1</w:t>
    </w:r>
    <w:r w:rsidRPr="00EC08F3">
      <w:rPr>
        <w:i/>
        <w:noProof/>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FBB7" w14:textId="77777777" w:rsidR="00031716" w:rsidRDefault="00031716" w:rsidP="00EC08F3">
      <w:pPr>
        <w:spacing w:before="0" w:after="0" w:line="240" w:lineRule="auto"/>
      </w:pPr>
      <w:r>
        <w:separator/>
      </w:r>
    </w:p>
  </w:footnote>
  <w:footnote w:type="continuationSeparator" w:id="0">
    <w:p w14:paraId="624DCC1C" w14:textId="77777777" w:rsidR="00031716" w:rsidRDefault="00031716" w:rsidP="00EC08F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40F"/>
    <w:multiLevelType w:val="hybridMultilevel"/>
    <w:tmpl w:val="BECE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1F2A"/>
    <w:multiLevelType w:val="hybridMultilevel"/>
    <w:tmpl w:val="19A2AA2E"/>
    <w:lvl w:ilvl="0" w:tplc="FA229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E4E4E"/>
    <w:multiLevelType w:val="hybridMultilevel"/>
    <w:tmpl w:val="2BB630C4"/>
    <w:lvl w:ilvl="0" w:tplc="FA229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B477D"/>
    <w:multiLevelType w:val="hybridMultilevel"/>
    <w:tmpl w:val="B96E5832"/>
    <w:lvl w:ilvl="0" w:tplc="FA229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D601A"/>
    <w:multiLevelType w:val="hybridMultilevel"/>
    <w:tmpl w:val="1AE8B65A"/>
    <w:lvl w:ilvl="0" w:tplc="FA229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626A4"/>
    <w:multiLevelType w:val="hybridMultilevel"/>
    <w:tmpl w:val="2A92A8F4"/>
    <w:lvl w:ilvl="0" w:tplc="FA229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919FE"/>
    <w:multiLevelType w:val="hybridMultilevel"/>
    <w:tmpl w:val="D99CE3D4"/>
    <w:lvl w:ilvl="0" w:tplc="FA229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749A9"/>
    <w:multiLevelType w:val="hybridMultilevel"/>
    <w:tmpl w:val="5F94410A"/>
    <w:lvl w:ilvl="0" w:tplc="FA229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359AB"/>
    <w:multiLevelType w:val="hybridMultilevel"/>
    <w:tmpl w:val="01EE478E"/>
    <w:lvl w:ilvl="0" w:tplc="FA229C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4350554">
    <w:abstractNumId w:val="0"/>
  </w:num>
  <w:num w:numId="2" w16cid:durableId="2038240322">
    <w:abstractNumId w:val="1"/>
  </w:num>
  <w:num w:numId="3" w16cid:durableId="95299331">
    <w:abstractNumId w:val="5"/>
  </w:num>
  <w:num w:numId="4" w16cid:durableId="2063826582">
    <w:abstractNumId w:val="2"/>
  </w:num>
  <w:num w:numId="5" w16cid:durableId="391006977">
    <w:abstractNumId w:val="3"/>
  </w:num>
  <w:num w:numId="6" w16cid:durableId="1463695792">
    <w:abstractNumId w:val="7"/>
  </w:num>
  <w:num w:numId="7" w16cid:durableId="281032531">
    <w:abstractNumId w:val="6"/>
  </w:num>
  <w:num w:numId="8" w16cid:durableId="1968659428">
    <w:abstractNumId w:val="4"/>
  </w:num>
  <w:num w:numId="9" w16cid:durableId="31657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C5"/>
    <w:rsid w:val="00030322"/>
    <w:rsid w:val="00031716"/>
    <w:rsid w:val="00097260"/>
    <w:rsid w:val="000E576E"/>
    <w:rsid w:val="0010649B"/>
    <w:rsid w:val="001107FD"/>
    <w:rsid w:val="00175E0D"/>
    <w:rsid w:val="0018382B"/>
    <w:rsid w:val="001E0ED4"/>
    <w:rsid w:val="00226B1E"/>
    <w:rsid w:val="00246AB7"/>
    <w:rsid w:val="00254A9F"/>
    <w:rsid w:val="002740C5"/>
    <w:rsid w:val="002762CF"/>
    <w:rsid w:val="00335B9B"/>
    <w:rsid w:val="00395B89"/>
    <w:rsid w:val="003A46E6"/>
    <w:rsid w:val="00401FC2"/>
    <w:rsid w:val="004252B3"/>
    <w:rsid w:val="0044082D"/>
    <w:rsid w:val="004C56C7"/>
    <w:rsid w:val="004E2780"/>
    <w:rsid w:val="0057778E"/>
    <w:rsid w:val="00594BA2"/>
    <w:rsid w:val="005B11B0"/>
    <w:rsid w:val="005B761C"/>
    <w:rsid w:val="005C006D"/>
    <w:rsid w:val="00602BA5"/>
    <w:rsid w:val="00615268"/>
    <w:rsid w:val="00631651"/>
    <w:rsid w:val="00637072"/>
    <w:rsid w:val="006512FB"/>
    <w:rsid w:val="00671E8D"/>
    <w:rsid w:val="00686319"/>
    <w:rsid w:val="0069190F"/>
    <w:rsid w:val="006E5E19"/>
    <w:rsid w:val="0071296F"/>
    <w:rsid w:val="007265CE"/>
    <w:rsid w:val="0078399D"/>
    <w:rsid w:val="0078407C"/>
    <w:rsid w:val="00791538"/>
    <w:rsid w:val="007B5C4F"/>
    <w:rsid w:val="00814A52"/>
    <w:rsid w:val="00825016"/>
    <w:rsid w:val="0083361D"/>
    <w:rsid w:val="00874D16"/>
    <w:rsid w:val="00921C83"/>
    <w:rsid w:val="00965EDF"/>
    <w:rsid w:val="009B609F"/>
    <w:rsid w:val="009E61FA"/>
    <w:rsid w:val="00A8515A"/>
    <w:rsid w:val="00B305DE"/>
    <w:rsid w:val="00B5795C"/>
    <w:rsid w:val="00B86BF1"/>
    <w:rsid w:val="00BC76D1"/>
    <w:rsid w:val="00C11A16"/>
    <w:rsid w:val="00D4473B"/>
    <w:rsid w:val="00D7021C"/>
    <w:rsid w:val="00D727DE"/>
    <w:rsid w:val="00DA3CBD"/>
    <w:rsid w:val="00E8760B"/>
    <w:rsid w:val="00EC08F3"/>
    <w:rsid w:val="00F079D9"/>
    <w:rsid w:val="00F20A3E"/>
    <w:rsid w:val="00F70887"/>
    <w:rsid w:val="00FA778D"/>
    <w:rsid w:val="00FB76CD"/>
    <w:rsid w:val="00FD2DFA"/>
    <w:rsid w:val="00FE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AA6D"/>
  <w15:docId w15:val="{C76EDB06-AF23-481D-9A52-47F66DCA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FD"/>
    <w:pPr>
      <w:spacing w:before="100" w:beforeAutospacing="1" w:after="100" w:afterAutospacing="1" w:line="300" w:lineRule="auto"/>
      <w:contextualSpacing/>
    </w:pPr>
    <w:rPr>
      <w:rFonts w:ascii="Times New Roman" w:hAnsi="Times New Roman"/>
    </w:rPr>
  </w:style>
  <w:style w:type="paragraph" w:styleId="Heading1">
    <w:name w:val="heading 1"/>
    <w:basedOn w:val="Normal"/>
    <w:next w:val="Normal"/>
    <w:link w:val="Heading1Char"/>
    <w:uiPriority w:val="9"/>
    <w:qFormat/>
    <w:rsid w:val="001107FD"/>
    <w:pPr>
      <w:keepNext/>
      <w:keepLines/>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064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2FB"/>
    <w:rPr>
      <w:color w:val="0000FF" w:themeColor="hyperlink"/>
      <w:u w:val="single"/>
    </w:rPr>
  </w:style>
  <w:style w:type="table" w:styleId="TableGrid">
    <w:name w:val="Table Grid"/>
    <w:basedOn w:val="TableNormal"/>
    <w:uiPriority w:val="59"/>
    <w:rsid w:val="00651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0649B"/>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649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107F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0649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97260"/>
    <w:pPr>
      <w:ind w:left="720"/>
    </w:pPr>
  </w:style>
  <w:style w:type="paragraph" w:styleId="Header">
    <w:name w:val="header"/>
    <w:basedOn w:val="Normal"/>
    <w:link w:val="HeaderChar"/>
    <w:uiPriority w:val="99"/>
    <w:unhideWhenUsed/>
    <w:rsid w:val="00EC08F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C08F3"/>
    <w:rPr>
      <w:rFonts w:ascii="Times New Roman" w:hAnsi="Times New Roman"/>
    </w:rPr>
  </w:style>
  <w:style w:type="paragraph" w:styleId="Footer">
    <w:name w:val="footer"/>
    <w:basedOn w:val="Normal"/>
    <w:link w:val="FooterChar"/>
    <w:uiPriority w:val="99"/>
    <w:unhideWhenUsed/>
    <w:rsid w:val="00EC08F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C08F3"/>
    <w:rPr>
      <w:rFonts w:ascii="Times New Roman" w:hAnsi="Times New Roman"/>
    </w:rPr>
  </w:style>
  <w:style w:type="character" w:styleId="UnresolvedMention">
    <w:name w:val="Unresolved Mention"/>
    <w:basedOn w:val="DefaultParagraphFont"/>
    <w:uiPriority w:val="99"/>
    <w:semiHidden/>
    <w:unhideWhenUsed/>
    <w:rsid w:val="007B5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efer@brooklyn.cuny.edu" TargetMode="External"/><Relationship Id="rId13" Type="http://schemas.openxmlformats.org/officeDocument/2006/relationships/hyperlink" Target="mailto:aaron.andrews@brooklyn.cuny.edu" TargetMode="External"/><Relationship Id="rId18" Type="http://schemas.openxmlformats.org/officeDocument/2006/relationships/hyperlink" Target="https://outlook.office.com/mail/" TargetMode="External"/><Relationship Id="rId26" Type="http://schemas.openxmlformats.org/officeDocument/2006/relationships/hyperlink" Target="mailto:carlosa@brooklyn.cuny.edu" TargetMode="External"/><Relationship Id="rId3" Type="http://schemas.openxmlformats.org/officeDocument/2006/relationships/settings" Target="settings.xml"/><Relationship Id="rId21" Type="http://schemas.openxmlformats.org/officeDocument/2006/relationships/hyperlink" Target="https://www.brooklyn.edu/provost/ofa/handbook/" TargetMode="External"/><Relationship Id="rId7" Type="http://schemas.openxmlformats.org/officeDocument/2006/relationships/hyperlink" Target="http://www.brooklyn.edu/aerospace" TargetMode="External"/><Relationship Id="rId12" Type="http://schemas.openxmlformats.org/officeDocument/2006/relationships/hyperlink" Target="mailto:gulrukh@brooklyn.cuny.edu" TargetMode="External"/><Relationship Id="rId17" Type="http://schemas.openxmlformats.org/officeDocument/2006/relationships/hyperlink" Target="http://cunyfirst.cuny.edu" TargetMode="External"/><Relationship Id="rId25" Type="http://schemas.openxmlformats.org/officeDocument/2006/relationships/hyperlink" Target="https://libguides.brooklyn.cuny.edu/c.php?g=1415804&amp;p=10491767" TargetMode="External"/><Relationship Id="rId2" Type="http://schemas.openxmlformats.org/officeDocument/2006/relationships/styles" Target="styles.xml"/><Relationship Id="rId16" Type="http://schemas.openxmlformats.org/officeDocument/2006/relationships/hyperlink" Target="https://employees.brooklyn.edu/portal/" TargetMode="External"/><Relationship Id="rId20" Type="http://schemas.openxmlformats.org/officeDocument/2006/relationships/hyperlink" Target="http://www.brooklyn.edu/provost/of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uel.granger@brooklyn.cuny.edu" TargetMode="External"/><Relationship Id="rId24" Type="http://schemas.openxmlformats.org/officeDocument/2006/relationships/hyperlink" Target="https://www.brooklyn.edu/lc/" TargetMode="External"/><Relationship Id="rId5" Type="http://schemas.openxmlformats.org/officeDocument/2006/relationships/footnotes" Target="footnotes.xml"/><Relationship Id="rId15" Type="http://schemas.openxmlformats.org/officeDocument/2006/relationships/hyperlink" Target="mailto:vlatko@brooklyn.cuny.edu" TargetMode="External"/><Relationship Id="rId23" Type="http://schemas.openxmlformats.org/officeDocument/2006/relationships/hyperlink" Target="https://libguides.brooklyn.cuny.edu/prf.php" TargetMode="External"/><Relationship Id="rId28" Type="http://schemas.openxmlformats.org/officeDocument/2006/relationships/hyperlink" Target="http://www.brooklyn.cuny.edu/web/about/administration/provost/faculty/handbook.php" TargetMode="External"/><Relationship Id="rId10" Type="http://schemas.openxmlformats.org/officeDocument/2006/relationships/hyperlink" Target="mailto:brandonx@brooklyn.cuny.edu" TargetMode="External"/><Relationship Id="rId19" Type="http://schemas.openxmlformats.org/officeDocument/2006/relationships/hyperlink" Target="https://brooklyn.textbookx.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or.alvarez@brooklyn.cuny.edu" TargetMode="External"/><Relationship Id="rId14" Type="http://schemas.openxmlformats.org/officeDocument/2006/relationships/hyperlink" Target="mailto:bfigueroa@brooklyn.cuny.edu" TargetMode="External"/><Relationship Id="rId22" Type="http://schemas.openxmlformats.org/officeDocument/2006/relationships/hyperlink" Target="https://static.brooklyn.edu/web/abo_administration_provost_faculty/Adjunct_PaidOfficeHours_Guidance_BklynCollege.pdf" TargetMode="External"/><Relationship Id="rId27" Type="http://schemas.openxmlformats.org/officeDocument/2006/relationships/hyperlink" Target="https://brooklyn.textbookx.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Landers</dc:creator>
  <cp:lastModifiedBy>Susan Landers</cp:lastModifiedBy>
  <cp:revision>2</cp:revision>
  <cp:lastPrinted>2018-07-19T23:35:00Z</cp:lastPrinted>
  <dcterms:created xsi:type="dcterms:W3CDTF">2025-08-06T21:03:00Z</dcterms:created>
  <dcterms:modified xsi:type="dcterms:W3CDTF">2025-08-06T21:03:00Z</dcterms:modified>
</cp:coreProperties>
</file>